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445E" w:rsidRPr="00007422" w:rsidRDefault="00A8445E" w:rsidP="00A8445E">
      <w:pPr>
        <w:shd w:val="clear" w:color="auto" w:fill="DEEAF6" w:themeFill="accent1" w:themeFillTint="33"/>
        <w:jc w:val="center"/>
        <w:rPr>
          <w:rFonts w:ascii="Bodoni MT" w:eastAsia="Yu Gothic UI Semibold" w:hAnsi="Bodoni MT"/>
          <w:color w:val="0070C0"/>
          <w:sz w:val="24"/>
          <w:szCs w:val="24"/>
        </w:rPr>
      </w:pPr>
      <w:r w:rsidRPr="00007422">
        <w:rPr>
          <w:rFonts w:ascii="Bodoni MT" w:eastAsia="Yu Gothic UI Semibold" w:hAnsi="Bodoni MT"/>
          <w:color w:val="0070C0"/>
          <w:sz w:val="24"/>
          <w:szCs w:val="24"/>
        </w:rPr>
        <w:t>Initiation à l’imagerie en coupe TDM et IRM :</w:t>
      </w:r>
    </w:p>
    <w:p w:rsidR="002E775C" w:rsidRPr="00007422" w:rsidRDefault="00A8445E" w:rsidP="00A8445E">
      <w:pPr>
        <w:pStyle w:val="Paragraphedeliste"/>
        <w:numPr>
          <w:ilvl w:val="0"/>
          <w:numId w:val="1"/>
        </w:numPr>
        <w:rPr>
          <w:rFonts w:ascii="Bodoni MT" w:eastAsia="Yu Gothic UI Semibold" w:hAnsi="Bodoni MT"/>
          <w:b/>
          <w:bCs/>
          <w:sz w:val="24"/>
          <w:szCs w:val="24"/>
          <w:u w:val="single"/>
        </w:rPr>
      </w:pPr>
      <w:r w:rsidRPr="00007422">
        <w:rPr>
          <w:rFonts w:ascii="Bodoni MT" w:eastAsia="Yu Gothic UI Semibold" w:hAnsi="Bodoni MT"/>
          <w:b/>
          <w:bCs/>
          <w:sz w:val="24"/>
          <w:szCs w:val="24"/>
          <w:u w:val="single"/>
        </w:rPr>
        <w:t>TDM (Tomodensitométrie) :</w:t>
      </w:r>
    </w:p>
    <w:p w:rsidR="00A8445E" w:rsidRDefault="00D53A62" w:rsidP="00D53A62">
      <w:pPr>
        <w:pStyle w:val="Paragraphedeliste"/>
        <w:numPr>
          <w:ilvl w:val="0"/>
          <w:numId w:val="2"/>
        </w:numPr>
        <w:shd w:val="clear" w:color="auto" w:fill="FFFFFF" w:themeFill="background1"/>
        <w:rPr>
          <w:rFonts w:ascii="Bodoni MT" w:eastAsia="Yu Gothic UI Semibold" w:hAnsi="Bodoni MT"/>
          <w:sz w:val="24"/>
          <w:szCs w:val="24"/>
          <w:u w:val="single"/>
        </w:rPr>
      </w:pPr>
      <w:r w:rsidRPr="00007422">
        <w:rPr>
          <w:rFonts w:ascii="Bodoni MT" w:eastAsia="Yu Gothic UI Semibold" w:hAnsi="Bodoni MT"/>
          <w:sz w:val="24"/>
          <w:szCs w:val="24"/>
          <w:u w:val="single"/>
        </w:rPr>
        <w:t xml:space="preserve">Principes : </w:t>
      </w:r>
    </w:p>
    <w:p w:rsidR="00007422" w:rsidRPr="00007422" w:rsidRDefault="00007422" w:rsidP="00007422">
      <w:pPr>
        <w:pStyle w:val="Paragraphedeliste"/>
        <w:numPr>
          <w:ilvl w:val="0"/>
          <w:numId w:val="4"/>
        </w:numPr>
        <w:shd w:val="clear" w:color="auto" w:fill="FFFFFF" w:themeFill="background1"/>
        <w:rPr>
          <w:rFonts w:ascii="Bodoni MT" w:eastAsia="Yu Gothic UI Semibold" w:hAnsi="Bodoni MT"/>
          <w:color w:val="1F4E79" w:themeColor="accent1" w:themeShade="80"/>
          <w:sz w:val="24"/>
          <w:szCs w:val="24"/>
        </w:rPr>
      </w:pPr>
      <w:r w:rsidRPr="00007422">
        <w:rPr>
          <w:rFonts w:ascii="Bodoni MT" w:eastAsia="Yu Gothic UI Semibold" w:hAnsi="Bodoni MT"/>
          <w:sz w:val="24"/>
          <w:szCs w:val="24"/>
        </w:rPr>
        <w:t>La radiologie conventionnelle repose sur la projection da</w:t>
      </w:r>
      <w:r>
        <w:rPr>
          <w:rFonts w:ascii="Bodoni MT" w:eastAsia="Yu Gothic UI Semibold" w:hAnsi="Bodoni MT"/>
          <w:sz w:val="24"/>
          <w:szCs w:val="24"/>
        </w:rPr>
        <w:t xml:space="preserve">ns deux dimensions d’une ombre </w:t>
      </w:r>
      <w:r w:rsidRPr="00007422">
        <w:rPr>
          <w:rFonts w:ascii="Bodoni MT" w:eastAsia="Yu Gothic UI Semibold" w:hAnsi="Bodoni MT"/>
          <w:sz w:val="24"/>
          <w:szCs w:val="24"/>
        </w:rPr>
        <w:t xml:space="preserve">tridimensionnelle D’où une perte d’informations en rapport avec </w:t>
      </w:r>
      <w:r>
        <w:rPr>
          <w:rFonts w:ascii="Bodoni MT" w:eastAsia="Yu Gothic UI Semibold" w:hAnsi="Bodoni MT"/>
          <w:sz w:val="24"/>
          <w:szCs w:val="24"/>
        </w:rPr>
        <w:t>la superposition des structures</w:t>
      </w:r>
      <w:r w:rsidRPr="00007422">
        <w:rPr>
          <w:rFonts w:ascii="Bodoni MT" w:eastAsia="Yu Gothic UI Semibold" w:hAnsi="Bodoni MT"/>
          <w:color w:val="1F4E79" w:themeColor="accent1" w:themeShade="80"/>
          <w:sz w:val="24"/>
          <w:szCs w:val="24"/>
        </w:rPr>
        <w:t>.</w:t>
      </w:r>
      <w:r w:rsidRPr="00007422">
        <w:rPr>
          <w:color w:val="1F4E79" w:themeColor="accent1" w:themeShade="80"/>
        </w:rPr>
        <w:t xml:space="preserve"> </w:t>
      </w:r>
      <w:r w:rsidRPr="00007422">
        <w:rPr>
          <w:rFonts w:ascii="Bodoni MT" w:eastAsia="Yu Gothic UI Semibold" w:hAnsi="Bodoni MT"/>
          <w:color w:val="1F4E79" w:themeColor="accent1" w:themeShade="80"/>
          <w:sz w:val="24"/>
          <w:szCs w:val="24"/>
        </w:rPr>
        <w:t xml:space="preserve">Par conséquent, une partie des informations contenues dans l’image formée demeure inexploitable, masquée par les superpositions. De plus, la position des différentes structures les unes par rapport aux autres </w:t>
      </w:r>
      <w:proofErr w:type="gramStart"/>
      <w:r>
        <w:rPr>
          <w:rFonts w:ascii="Bodoni MT" w:eastAsia="Yu Gothic UI Semibold" w:hAnsi="Bodoni MT"/>
          <w:color w:val="1F4E79" w:themeColor="accent1" w:themeShade="80"/>
          <w:sz w:val="24"/>
          <w:szCs w:val="24"/>
        </w:rPr>
        <w:t>peu</w:t>
      </w:r>
      <w:r w:rsidRPr="00007422">
        <w:rPr>
          <w:rFonts w:ascii="Bodoni MT" w:eastAsia="Yu Gothic UI Semibold" w:hAnsi="Bodoni MT"/>
          <w:color w:val="1F4E79" w:themeColor="accent1" w:themeShade="80"/>
          <w:sz w:val="24"/>
          <w:szCs w:val="24"/>
        </w:rPr>
        <w:t>t</w:t>
      </w:r>
      <w:proofErr w:type="gramEnd"/>
      <w:r w:rsidRPr="00007422">
        <w:rPr>
          <w:rFonts w:ascii="Bodoni MT" w:eastAsia="Yu Gothic UI Semibold" w:hAnsi="Bodoni MT"/>
          <w:color w:val="1F4E79" w:themeColor="accent1" w:themeShade="80"/>
          <w:sz w:val="24"/>
          <w:szCs w:val="24"/>
        </w:rPr>
        <w:t xml:space="preserve"> être ambiguë. </w:t>
      </w:r>
    </w:p>
    <w:p w:rsidR="00007422" w:rsidRDefault="00007422" w:rsidP="00007422">
      <w:pPr>
        <w:pStyle w:val="Paragraphedeliste"/>
        <w:numPr>
          <w:ilvl w:val="0"/>
          <w:numId w:val="4"/>
        </w:numPr>
        <w:shd w:val="clear" w:color="auto" w:fill="FFFFFF" w:themeFill="background1"/>
        <w:rPr>
          <w:rFonts w:ascii="Bodoni MT" w:eastAsia="Yu Gothic UI Semibold" w:hAnsi="Bodoni MT"/>
          <w:color w:val="1F4E79" w:themeColor="accent1" w:themeShade="80"/>
          <w:sz w:val="24"/>
          <w:szCs w:val="24"/>
        </w:rPr>
      </w:pPr>
      <w:r w:rsidRPr="00007422">
        <w:rPr>
          <w:rFonts w:ascii="Bodoni MT" w:eastAsia="Yu Gothic UI Semibold" w:hAnsi="Bodoni MT"/>
          <w:color w:val="1F4E79" w:themeColor="accent1" w:themeShade="80"/>
          <w:sz w:val="24"/>
          <w:szCs w:val="24"/>
        </w:rPr>
        <w:t>D’autres techniques d’imagerie permettant de visualiser plus de structures anatomiques de manière volumique ont été développées.</w:t>
      </w:r>
    </w:p>
    <w:p w:rsidR="00007422" w:rsidRPr="006B1634" w:rsidRDefault="00007422" w:rsidP="00007422">
      <w:pPr>
        <w:pStyle w:val="Paragraphedeliste"/>
        <w:numPr>
          <w:ilvl w:val="0"/>
          <w:numId w:val="4"/>
        </w:numPr>
        <w:shd w:val="clear" w:color="auto" w:fill="FFFFFF" w:themeFill="background1"/>
        <w:rPr>
          <w:rFonts w:ascii="Bodoni MT" w:eastAsia="Yu Gothic UI Semibold" w:hAnsi="Bodoni MT"/>
          <w:sz w:val="24"/>
          <w:szCs w:val="24"/>
        </w:rPr>
      </w:pPr>
      <w:proofErr w:type="gramStart"/>
      <w:r>
        <w:rPr>
          <w:rFonts w:ascii="Bodoni MT" w:eastAsia="Yu Gothic UI Semibold" w:hAnsi="Bodoni MT"/>
          <w:sz w:val="24"/>
          <w:szCs w:val="24"/>
        </w:rPr>
        <w:t>G .</w:t>
      </w:r>
      <w:proofErr w:type="gramEnd"/>
      <w:r>
        <w:rPr>
          <w:rFonts w:ascii="Bodoni MT" w:eastAsia="Yu Gothic UI Semibold" w:hAnsi="Bodoni MT"/>
          <w:sz w:val="24"/>
          <w:szCs w:val="24"/>
        </w:rPr>
        <w:t xml:space="preserve"> Hounsfield et </w:t>
      </w:r>
      <w:proofErr w:type="gramStart"/>
      <w:r>
        <w:rPr>
          <w:rFonts w:ascii="Bodoni MT" w:eastAsia="Yu Gothic UI Semibold" w:hAnsi="Bodoni MT"/>
          <w:sz w:val="24"/>
          <w:szCs w:val="24"/>
        </w:rPr>
        <w:t>A .</w:t>
      </w:r>
      <w:proofErr w:type="gramEnd"/>
      <w:r>
        <w:rPr>
          <w:rFonts w:ascii="Bodoni MT" w:eastAsia="Yu Gothic UI Semibold" w:hAnsi="Bodoni MT"/>
          <w:sz w:val="24"/>
          <w:szCs w:val="24"/>
        </w:rPr>
        <w:t xml:space="preserve"> Cormack </w:t>
      </w:r>
      <w:r w:rsidRPr="00007422">
        <w:rPr>
          <w:rFonts w:ascii="Bodoni MT" w:eastAsia="Yu Gothic UI Semibold" w:hAnsi="Bodoni MT"/>
          <w:sz w:val="24"/>
          <w:szCs w:val="24"/>
        </w:rPr>
        <w:t>ont eu l’idée d’utiliser de multiples projections de fx de RX selon des angles différents sur le volume exploré qui sont atténués en fonction de la densité électronique des structures traversées : c'est-à-dire leur c</w:t>
      </w:r>
      <w:r>
        <w:rPr>
          <w:rFonts w:ascii="Bodoni MT" w:eastAsia="Yu Gothic UI Semibold" w:hAnsi="Bodoni MT"/>
          <w:sz w:val="24"/>
          <w:szCs w:val="24"/>
        </w:rPr>
        <w:t xml:space="preserve">apacité d’absorber les rayons x </w:t>
      </w:r>
      <w:r w:rsidRPr="00007422">
        <w:rPr>
          <w:rFonts w:ascii="Bodoni MT" w:eastAsia="Yu Gothic UI Semibold" w:hAnsi="Bodoni MT"/>
          <w:sz w:val="24"/>
          <w:szCs w:val="24"/>
        </w:rPr>
        <w:t>et selon un proc</w:t>
      </w:r>
      <w:r>
        <w:rPr>
          <w:rFonts w:ascii="Bodoni MT" w:eastAsia="Yu Gothic UI Semibold" w:hAnsi="Bodoni MT"/>
          <w:sz w:val="24"/>
          <w:szCs w:val="24"/>
        </w:rPr>
        <w:t>édé de rétroprojection filtrée ou par itérations</w:t>
      </w:r>
      <w:r w:rsidRPr="00007422">
        <w:rPr>
          <w:rFonts w:ascii="Bodoni MT" w:eastAsia="Yu Gothic UI Semibold" w:hAnsi="Bodoni MT"/>
          <w:sz w:val="24"/>
          <w:szCs w:val="24"/>
        </w:rPr>
        <w:t>,</w:t>
      </w:r>
      <w:r>
        <w:rPr>
          <w:rFonts w:ascii="Bodoni MT" w:eastAsia="Yu Gothic UI Semibold" w:hAnsi="Bodoni MT"/>
          <w:sz w:val="24"/>
          <w:szCs w:val="24"/>
        </w:rPr>
        <w:t xml:space="preserve"> </w:t>
      </w:r>
      <w:r w:rsidRPr="00007422">
        <w:rPr>
          <w:rFonts w:ascii="Bodoni MT" w:eastAsia="Yu Gothic UI Semibold" w:hAnsi="Bodoni MT"/>
          <w:sz w:val="24"/>
          <w:szCs w:val="24"/>
        </w:rPr>
        <w:t xml:space="preserve">les données </w:t>
      </w:r>
      <w:proofErr w:type="gramStart"/>
      <w:r w:rsidRPr="00007422">
        <w:rPr>
          <w:rFonts w:ascii="Bodoni MT" w:eastAsia="Yu Gothic UI Semibold" w:hAnsi="Bodoni MT"/>
          <w:sz w:val="24"/>
          <w:szCs w:val="24"/>
        </w:rPr>
        <w:t>brutes ,sont</w:t>
      </w:r>
      <w:proofErr w:type="gramEnd"/>
      <w:r w:rsidRPr="00007422">
        <w:rPr>
          <w:rFonts w:ascii="Bodoni MT" w:eastAsia="Yu Gothic UI Semibold" w:hAnsi="Bodoni MT"/>
          <w:sz w:val="24"/>
          <w:szCs w:val="24"/>
        </w:rPr>
        <w:t xml:space="preserve"> converties en  images dites  natives,   obtenues  </w:t>
      </w:r>
      <w:r w:rsidRPr="00007422">
        <w:rPr>
          <w:rFonts w:ascii="Bodoni MT" w:eastAsia="Yu Gothic UI Semibold" w:hAnsi="Bodoni MT"/>
          <w:b/>
          <w:bCs/>
          <w:color w:val="7030A0"/>
          <w:sz w:val="24"/>
          <w:szCs w:val="24"/>
          <w:u w:val="single"/>
        </w:rPr>
        <w:t>sur   un plan axial.</w:t>
      </w:r>
    </w:p>
    <w:p w:rsidR="006B1634" w:rsidRPr="006B1634" w:rsidRDefault="006B1634" w:rsidP="00307F51">
      <w:pPr>
        <w:shd w:val="clear" w:color="auto" w:fill="FFFFFF" w:themeFill="background1"/>
        <w:jc w:val="center"/>
        <w:rPr>
          <w:rFonts w:ascii="Bodoni MT" w:eastAsia="Yu Gothic UI Semibold" w:hAnsi="Bodoni MT"/>
          <w:sz w:val="24"/>
          <w:szCs w:val="24"/>
        </w:rPr>
      </w:pPr>
      <w:r>
        <w:rPr>
          <w:noProof/>
          <w:lang w:eastAsia="fr-FR"/>
        </w:rPr>
        <w:drawing>
          <wp:anchor distT="0" distB="0" distL="114300" distR="114300" simplePos="0" relativeHeight="251659264" behindDoc="0" locked="0" layoutInCell="1" allowOverlap="1" wp14:anchorId="0D83B5C3" wp14:editId="10E0AA52">
            <wp:simplePos x="0" y="0"/>
            <wp:positionH relativeFrom="column">
              <wp:posOffset>1308100</wp:posOffset>
            </wp:positionH>
            <wp:positionV relativeFrom="paragraph">
              <wp:posOffset>-635</wp:posOffset>
            </wp:positionV>
            <wp:extent cx="3609340" cy="1673225"/>
            <wp:effectExtent l="0" t="0" r="0" b="3175"/>
            <wp:wrapSquare wrapText="bothSides"/>
            <wp:docPr id="1"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Grp="1"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09340" cy="1673225"/>
                    </a:xfrm>
                    <a:prstGeom prst="rect">
                      <a:avLst/>
                    </a:prstGeom>
                    <a:noFill/>
                    <a:ln w="9525">
                      <a:noFill/>
                      <a:miter lim="800000"/>
                      <a:headEnd/>
                      <a:tailEnd/>
                    </a:ln>
                    <a:effectLst/>
                  </pic:spPr>
                </pic:pic>
              </a:graphicData>
            </a:graphic>
            <wp14:sizeRelH relativeFrom="margin">
              <wp14:pctWidth>0</wp14:pctWidth>
            </wp14:sizeRelH>
            <wp14:sizeRelV relativeFrom="margin">
              <wp14:pctHeight>0</wp14:pctHeight>
            </wp14:sizeRelV>
          </wp:anchor>
        </w:drawing>
      </w:r>
      <w:r>
        <w:rPr>
          <w:noProof/>
          <w:lang w:eastAsia="fr-FR"/>
        </w:rPr>
        <w:drawing>
          <wp:inline distT="0" distB="0" distL="0" distR="0" wp14:anchorId="54620477" wp14:editId="4F522D69">
            <wp:extent cx="770616" cy="1526583"/>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2851" cy="1590440"/>
                    </a:xfrm>
                    <a:prstGeom prst="rect">
                      <a:avLst/>
                    </a:prstGeom>
                    <a:noFill/>
                    <a:ln w="9525">
                      <a:noFill/>
                      <a:miter lim="800000"/>
                      <a:headEnd/>
                      <a:tailEnd/>
                    </a:ln>
                    <a:effectLst/>
                  </pic:spPr>
                </pic:pic>
              </a:graphicData>
            </a:graphic>
          </wp:inline>
        </w:drawing>
      </w:r>
      <w:r w:rsidR="00307F51" w:rsidRPr="00307F51">
        <w:rPr>
          <w:rFonts w:ascii="Bodoni MT" w:eastAsia="Yu Gothic UI Semibold" w:hAnsi="Bodoni MT"/>
          <w:noProof/>
          <w:sz w:val="24"/>
          <w:szCs w:val="24"/>
          <w:lang w:eastAsia="fr-FR"/>
        </w:rPr>
        <w:drawing>
          <wp:inline distT="0" distB="0" distL="0" distR="0" wp14:anchorId="1A6C78BF" wp14:editId="401B75D5">
            <wp:extent cx="3115160" cy="1173787"/>
            <wp:effectExtent l="0" t="0" r="0" b="762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60942" cy="1191038"/>
                    </a:xfrm>
                    <a:prstGeom prst="rect">
                      <a:avLst/>
                    </a:prstGeom>
                  </pic:spPr>
                </pic:pic>
              </a:graphicData>
            </a:graphic>
          </wp:inline>
        </w:drawing>
      </w:r>
    </w:p>
    <w:p w:rsidR="006B1634" w:rsidRDefault="006B1634" w:rsidP="006B1634">
      <w:pPr>
        <w:pStyle w:val="Paragraphedeliste"/>
        <w:numPr>
          <w:ilvl w:val="0"/>
          <w:numId w:val="2"/>
        </w:numPr>
        <w:shd w:val="clear" w:color="auto" w:fill="FFFFFF" w:themeFill="background1"/>
        <w:rPr>
          <w:rFonts w:ascii="Bodoni MT" w:eastAsia="Yu Gothic UI Semibold" w:hAnsi="Bodoni MT"/>
          <w:sz w:val="24"/>
          <w:szCs w:val="24"/>
          <w:u w:val="single"/>
        </w:rPr>
      </w:pPr>
      <w:r w:rsidRPr="006B1634">
        <w:rPr>
          <w:rFonts w:ascii="Bodoni MT" w:eastAsia="Yu Gothic UI Semibold" w:hAnsi="Bodoni MT"/>
          <w:sz w:val="24"/>
          <w:szCs w:val="24"/>
          <w:u w:val="single"/>
        </w:rPr>
        <w:t xml:space="preserve">Instrumentation : </w:t>
      </w:r>
      <w:r>
        <w:rPr>
          <w:rFonts w:ascii="Bodoni MT" w:eastAsia="Yu Gothic UI Semibold" w:hAnsi="Bodoni MT"/>
          <w:sz w:val="24"/>
          <w:szCs w:val="24"/>
          <w:u w:val="single"/>
        </w:rPr>
        <w:t>« un élément mobile tournant au sein d’un support fixe » :</w:t>
      </w:r>
    </w:p>
    <w:p w:rsidR="006B1634" w:rsidRDefault="006B1634" w:rsidP="006B1634">
      <w:pPr>
        <w:shd w:val="clear" w:color="auto" w:fill="FFFFFF" w:themeFill="background1"/>
        <w:rPr>
          <w:rFonts w:ascii="Bodoni MT" w:eastAsia="Yu Gothic UI Semibold" w:hAnsi="Bodoni MT"/>
          <w:color w:val="1F4E79" w:themeColor="accent1" w:themeShade="80"/>
          <w:sz w:val="24"/>
          <w:szCs w:val="24"/>
        </w:rPr>
      </w:pPr>
      <w:r w:rsidRPr="006B1634">
        <w:rPr>
          <w:rFonts w:ascii="Bodoni MT" w:eastAsia="Yu Gothic UI Semibold" w:hAnsi="Bodoni MT"/>
          <w:color w:val="1F4E79" w:themeColor="accent1" w:themeShade="80"/>
          <w:sz w:val="24"/>
          <w:szCs w:val="24"/>
        </w:rPr>
        <w:t xml:space="preserve">-Afin de pouvoir reconstruire les images dans le plan axial, il est nécessaire d’obtenir de multiples projections de rayons X réalisées selon les incidences couvrant de 0 à 180° autour de l’axe </w:t>
      </w:r>
      <w:proofErr w:type="spellStart"/>
      <w:r w:rsidRPr="006B1634">
        <w:rPr>
          <w:rFonts w:ascii="Bodoni MT" w:eastAsia="Yu Gothic UI Semibold" w:hAnsi="Bodoni MT"/>
          <w:color w:val="1F4E79" w:themeColor="accent1" w:themeShade="80"/>
          <w:sz w:val="24"/>
          <w:szCs w:val="24"/>
        </w:rPr>
        <w:t>crânio</w:t>
      </w:r>
      <w:proofErr w:type="spellEnd"/>
      <w:r w:rsidRPr="006B1634">
        <w:rPr>
          <w:rFonts w:ascii="Bodoni MT" w:eastAsia="Yu Gothic UI Semibold" w:hAnsi="Bodoni MT"/>
          <w:color w:val="1F4E79" w:themeColor="accent1" w:themeShade="80"/>
          <w:sz w:val="24"/>
          <w:szCs w:val="24"/>
        </w:rPr>
        <w:t>-caudal du patient. Ces incidences en projections multiples sont rendues possibles par deux grandes structure</w:t>
      </w:r>
      <w:r>
        <w:rPr>
          <w:rFonts w:ascii="Bodoni MT" w:eastAsia="Yu Gothic UI Semibold" w:hAnsi="Bodoni MT"/>
          <w:color w:val="1F4E79" w:themeColor="accent1" w:themeShade="80"/>
          <w:sz w:val="24"/>
          <w:szCs w:val="24"/>
        </w:rPr>
        <w:t xml:space="preserve">s de la mécanique d’un scanner </w:t>
      </w:r>
      <w:r w:rsidRPr="006B1634">
        <w:rPr>
          <w:rFonts w:ascii="Bodoni MT" w:eastAsia="Yu Gothic UI Semibold" w:hAnsi="Bodoni MT"/>
          <w:color w:val="1F4E79" w:themeColor="accent1" w:themeShade="80"/>
          <w:sz w:val="24"/>
          <w:szCs w:val="24"/>
        </w:rPr>
        <w:t>: le stator (statique) servant de support au rotor (rotation) de forme annula</w:t>
      </w:r>
      <w:r>
        <w:rPr>
          <w:rFonts w:ascii="Bodoni MT" w:eastAsia="Yu Gothic UI Semibold" w:hAnsi="Bodoni MT"/>
          <w:color w:val="1F4E79" w:themeColor="accent1" w:themeShade="80"/>
          <w:sz w:val="24"/>
          <w:szCs w:val="24"/>
        </w:rPr>
        <w:t>ire qui tourne autour du stator.</w:t>
      </w:r>
    </w:p>
    <w:p w:rsidR="006B1634" w:rsidRPr="006B1634" w:rsidRDefault="006B1634" w:rsidP="00307F51">
      <w:pPr>
        <w:shd w:val="clear" w:color="auto" w:fill="FFFFFF" w:themeFill="background1"/>
        <w:jc w:val="center"/>
        <w:rPr>
          <w:rFonts w:ascii="Bodoni MT" w:eastAsia="Yu Gothic UI Semibold" w:hAnsi="Bodoni MT"/>
          <w:color w:val="1F4E79" w:themeColor="accent1" w:themeShade="80"/>
          <w:sz w:val="24"/>
          <w:szCs w:val="24"/>
        </w:rPr>
      </w:pPr>
      <w:r w:rsidRPr="006B1634">
        <w:rPr>
          <w:rFonts w:ascii="Bodoni MT" w:eastAsia="Yu Gothic UI Semibold" w:hAnsi="Bodoni MT"/>
          <w:noProof/>
          <w:color w:val="1F4E79" w:themeColor="accent1" w:themeShade="80"/>
          <w:sz w:val="24"/>
          <w:szCs w:val="24"/>
          <w:lang w:eastAsia="fr-FR"/>
        </w:rPr>
        <w:lastRenderedPageBreak/>
        <w:drawing>
          <wp:inline distT="0" distB="0" distL="0" distR="0" wp14:anchorId="121ED463" wp14:editId="43C69622">
            <wp:extent cx="2788264" cy="1572036"/>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97359" cy="1689925"/>
                    </a:xfrm>
                    <a:prstGeom prst="rect">
                      <a:avLst/>
                    </a:prstGeom>
                  </pic:spPr>
                </pic:pic>
              </a:graphicData>
            </a:graphic>
          </wp:inline>
        </w:drawing>
      </w:r>
    </w:p>
    <w:p w:rsidR="00D53A62" w:rsidRDefault="006B1634" w:rsidP="00D53A62">
      <w:pPr>
        <w:rPr>
          <w:rFonts w:ascii="Bodoni MT" w:eastAsia="Yu Gothic UI Semibold" w:hAnsi="Bodoni MT"/>
          <w:sz w:val="24"/>
          <w:szCs w:val="24"/>
        </w:rPr>
      </w:pPr>
      <w:r w:rsidRPr="006B1634">
        <w:rPr>
          <w:rFonts w:ascii="Bodoni MT" w:eastAsia="Yu Gothic UI Semibold" w:hAnsi="Bodoni MT"/>
          <w:sz w:val="24"/>
          <w:szCs w:val="24"/>
        </w:rPr>
        <w:t xml:space="preserve">Au fil de l’évolution technologique de la TDM, il s’est avéré plus efficace d’appliquer une rotation continue au couple tube </w:t>
      </w:r>
      <w:proofErr w:type="spellStart"/>
      <w:r w:rsidRPr="006B1634">
        <w:rPr>
          <w:rFonts w:ascii="Bodoni MT" w:eastAsia="Yu Gothic UI Semibold" w:hAnsi="Bodoni MT"/>
          <w:sz w:val="24"/>
          <w:szCs w:val="24"/>
        </w:rPr>
        <w:t>radiogène</w:t>
      </w:r>
      <w:proofErr w:type="spellEnd"/>
      <w:r w:rsidRPr="006B1634">
        <w:rPr>
          <w:rFonts w:ascii="Bodoni MT" w:eastAsia="Yu Gothic UI Semibold" w:hAnsi="Bodoni MT"/>
          <w:sz w:val="24"/>
          <w:szCs w:val="24"/>
        </w:rPr>
        <w:t>-détecteur autour du patient de manière à ne pas perdre de temps avec de multiples accélérations et décélérations du rotor</w:t>
      </w:r>
      <w:r>
        <w:rPr>
          <w:rFonts w:ascii="Bodoni MT" w:eastAsia="Yu Gothic UI Semibold" w:hAnsi="Bodoni MT"/>
          <w:sz w:val="24"/>
          <w:szCs w:val="24"/>
        </w:rPr>
        <w:t>.</w:t>
      </w:r>
    </w:p>
    <w:tbl>
      <w:tblPr>
        <w:tblStyle w:val="Grilledutableau"/>
        <w:tblW w:w="0" w:type="auto"/>
        <w:tblLook w:val="04A0" w:firstRow="1" w:lastRow="0" w:firstColumn="1" w:lastColumn="0" w:noHBand="0" w:noVBand="1"/>
      </w:tblPr>
      <w:tblGrid>
        <w:gridCol w:w="1980"/>
        <w:gridCol w:w="7082"/>
      </w:tblGrid>
      <w:tr w:rsidR="000D5605" w:rsidTr="000D5605">
        <w:trPr>
          <w:trHeight w:val="1721"/>
        </w:trPr>
        <w:tc>
          <w:tcPr>
            <w:tcW w:w="1980" w:type="dxa"/>
            <w:vMerge w:val="restart"/>
            <w:shd w:val="clear" w:color="auto" w:fill="DEEAF6" w:themeFill="accent1" w:themeFillTint="33"/>
          </w:tcPr>
          <w:p w:rsidR="000D5605" w:rsidRDefault="000D5605" w:rsidP="00D53A62">
            <w:pPr>
              <w:rPr>
                <w:rFonts w:ascii="Bodoni MT" w:eastAsia="Yu Gothic UI Semibold" w:hAnsi="Bodoni MT"/>
                <w:sz w:val="24"/>
                <w:szCs w:val="24"/>
              </w:rPr>
            </w:pPr>
            <w:r>
              <w:rPr>
                <w:rFonts w:ascii="Bodoni MT" w:eastAsia="Yu Gothic UI Semibold" w:hAnsi="Bodoni MT"/>
                <w:sz w:val="24"/>
                <w:szCs w:val="24"/>
              </w:rPr>
              <w:t xml:space="preserve">Statif </w:t>
            </w:r>
          </w:p>
        </w:tc>
        <w:tc>
          <w:tcPr>
            <w:tcW w:w="7082" w:type="dxa"/>
          </w:tcPr>
          <w:p w:rsidR="000D5605" w:rsidRPr="008C037A" w:rsidRDefault="000D5605" w:rsidP="008C037A">
            <w:pPr>
              <w:rPr>
                <w:rFonts w:ascii="Bodoni MT" w:eastAsia="Yu Gothic UI Semibold" w:hAnsi="Bodoni MT"/>
                <w:sz w:val="24"/>
                <w:szCs w:val="24"/>
                <w:u w:val="single"/>
              </w:rPr>
            </w:pPr>
            <w:r w:rsidRPr="000D5605">
              <w:rPr>
                <w:rFonts w:ascii="Bodoni MT" w:eastAsia="Yu Gothic UI Semibold" w:hAnsi="Bodoni MT"/>
                <w:sz w:val="24"/>
                <w:szCs w:val="24"/>
                <w:u w:val="single"/>
              </w:rPr>
              <w:t xml:space="preserve">Partie fixe : </w:t>
            </w:r>
          </w:p>
          <w:p w:rsidR="000D5605" w:rsidRPr="008C037A" w:rsidRDefault="000D5605" w:rsidP="008C037A">
            <w:pPr>
              <w:pStyle w:val="Paragraphedeliste"/>
              <w:numPr>
                <w:ilvl w:val="0"/>
                <w:numId w:val="5"/>
              </w:numPr>
              <w:rPr>
                <w:rFonts w:ascii="Bodoni MT" w:eastAsia="Yu Gothic UI Semibold" w:hAnsi="Bodoni MT"/>
                <w:sz w:val="24"/>
                <w:szCs w:val="24"/>
              </w:rPr>
            </w:pPr>
            <w:r w:rsidRPr="008C037A">
              <w:rPr>
                <w:rFonts w:ascii="Bodoni MT" w:eastAsia="Yu Gothic UI Semibold" w:hAnsi="Bodoni MT"/>
                <w:sz w:val="24"/>
                <w:szCs w:val="24"/>
              </w:rPr>
              <w:t xml:space="preserve">Tunnel </w:t>
            </w:r>
          </w:p>
          <w:p w:rsidR="000D5605" w:rsidRPr="008C037A" w:rsidRDefault="000D5605" w:rsidP="008C037A">
            <w:pPr>
              <w:pStyle w:val="Paragraphedeliste"/>
              <w:numPr>
                <w:ilvl w:val="0"/>
                <w:numId w:val="5"/>
              </w:numPr>
              <w:rPr>
                <w:rFonts w:ascii="Bodoni MT" w:eastAsia="Yu Gothic UI Semibold" w:hAnsi="Bodoni MT"/>
                <w:sz w:val="24"/>
                <w:szCs w:val="24"/>
              </w:rPr>
            </w:pPr>
            <w:r w:rsidRPr="008C037A">
              <w:rPr>
                <w:rFonts w:ascii="Bodoni MT" w:eastAsia="Yu Gothic UI Semibold" w:hAnsi="Bodoni MT"/>
                <w:sz w:val="24"/>
                <w:szCs w:val="24"/>
              </w:rPr>
              <w:t xml:space="preserve">Éléments de contrôle mécanique pour les différents mouvements du statif  </w:t>
            </w:r>
          </w:p>
          <w:p w:rsidR="000D5605" w:rsidRPr="008C037A" w:rsidRDefault="000D5605" w:rsidP="008C037A">
            <w:pPr>
              <w:pStyle w:val="Paragraphedeliste"/>
              <w:numPr>
                <w:ilvl w:val="0"/>
                <w:numId w:val="5"/>
              </w:numPr>
              <w:rPr>
                <w:rFonts w:ascii="Bodoni MT" w:eastAsia="Yu Gothic UI Semibold" w:hAnsi="Bodoni MT"/>
                <w:sz w:val="24"/>
                <w:szCs w:val="24"/>
              </w:rPr>
            </w:pPr>
            <w:r w:rsidRPr="008C037A">
              <w:rPr>
                <w:rFonts w:ascii="Bodoni MT" w:eastAsia="Yu Gothic UI Semibold" w:hAnsi="Bodoni MT"/>
                <w:sz w:val="24"/>
                <w:szCs w:val="24"/>
              </w:rPr>
              <w:t>Éléments de réception et de transmission de données numériques et d’alimentation électrique</w:t>
            </w:r>
            <w:r>
              <w:rPr>
                <w:rFonts w:ascii="Bodoni MT" w:eastAsia="Yu Gothic UI Semibold" w:hAnsi="Bodoni MT"/>
                <w:sz w:val="24"/>
                <w:szCs w:val="24"/>
              </w:rPr>
              <w:t>.</w:t>
            </w:r>
          </w:p>
        </w:tc>
      </w:tr>
      <w:tr w:rsidR="000D5605" w:rsidTr="008C037A">
        <w:trPr>
          <w:trHeight w:val="293"/>
        </w:trPr>
        <w:tc>
          <w:tcPr>
            <w:tcW w:w="1980" w:type="dxa"/>
            <w:vMerge/>
            <w:shd w:val="clear" w:color="auto" w:fill="DEEAF6" w:themeFill="accent1" w:themeFillTint="33"/>
          </w:tcPr>
          <w:p w:rsidR="000D5605" w:rsidRDefault="000D5605" w:rsidP="00D53A62">
            <w:pPr>
              <w:rPr>
                <w:rFonts w:ascii="Bodoni MT" w:eastAsia="Yu Gothic UI Semibold" w:hAnsi="Bodoni MT"/>
                <w:sz w:val="24"/>
                <w:szCs w:val="24"/>
              </w:rPr>
            </w:pPr>
          </w:p>
        </w:tc>
        <w:tc>
          <w:tcPr>
            <w:tcW w:w="7082" w:type="dxa"/>
          </w:tcPr>
          <w:p w:rsidR="000D5605" w:rsidRDefault="000D5605" w:rsidP="008C037A">
            <w:pPr>
              <w:rPr>
                <w:rFonts w:ascii="Bodoni MT" w:eastAsia="Yu Gothic UI Semibold" w:hAnsi="Bodoni MT"/>
                <w:sz w:val="24"/>
                <w:szCs w:val="24"/>
                <w:u w:val="single"/>
              </w:rPr>
            </w:pPr>
            <w:r w:rsidRPr="000D5605">
              <w:rPr>
                <w:rFonts w:ascii="Bodoni MT" w:eastAsia="Yu Gothic UI Semibold" w:hAnsi="Bodoni MT"/>
                <w:sz w:val="24"/>
                <w:szCs w:val="24"/>
                <w:u w:val="single"/>
              </w:rPr>
              <w:t xml:space="preserve">Partie mobile : </w:t>
            </w:r>
          </w:p>
          <w:p w:rsidR="00307F51" w:rsidRPr="00307F51" w:rsidRDefault="00307F51" w:rsidP="00307F51">
            <w:pPr>
              <w:pStyle w:val="Paragraphedeliste"/>
              <w:numPr>
                <w:ilvl w:val="0"/>
                <w:numId w:val="8"/>
              </w:numPr>
              <w:rPr>
                <w:rFonts w:ascii="Bodoni MT" w:eastAsia="Yu Gothic UI Semibold" w:hAnsi="Bodoni MT"/>
                <w:sz w:val="24"/>
                <w:szCs w:val="24"/>
              </w:rPr>
            </w:pPr>
            <w:r w:rsidRPr="00307F51">
              <w:rPr>
                <w:rFonts w:ascii="Bodoni MT" w:eastAsia="Yu Gothic UI Semibold" w:hAnsi="Bodoni MT"/>
                <w:sz w:val="24"/>
                <w:szCs w:val="24"/>
              </w:rPr>
              <w:t xml:space="preserve">Générateur haute tension  </w:t>
            </w:r>
          </w:p>
          <w:p w:rsidR="00307F51" w:rsidRPr="00307F51" w:rsidRDefault="00307F51" w:rsidP="00307F51">
            <w:pPr>
              <w:pStyle w:val="Paragraphedeliste"/>
              <w:numPr>
                <w:ilvl w:val="0"/>
                <w:numId w:val="7"/>
              </w:numPr>
              <w:rPr>
                <w:rFonts w:ascii="Bodoni MT" w:eastAsia="Yu Gothic UI Semibold" w:hAnsi="Bodoni MT"/>
                <w:sz w:val="24"/>
                <w:szCs w:val="24"/>
              </w:rPr>
            </w:pPr>
            <w:r w:rsidRPr="00307F51">
              <w:rPr>
                <w:rFonts w:ascii="Bodoni MT" w:eastAsia="Yu Gothic UI Semibold" w:hAnsi="Bodoni MT"/>
                <w:sz w:val="24"/>
                <w:szCs w:val="24"/>
              </w:rPr>
              <w:t>Tube à</w:t>
            </w:r>
            <w:r>
              <w:rPr>
                <w:rFonts w:ascii="Bodoni MT" w:eastAsia="Yu Gothic UI Semibold" w:hAnsi="Bodoni MT"/>
                <w:sz w:val="24"/>
                <w:szCs w:val="24"/>
              </w:rPr>
              <w:t xml:space="preserve"> rayons-X </w:t>
            </w:r>
            <w:r w:rsidRPr="00307F51">
              <w:rPr>
                <w:rFonts w:ascii="Bodoni MT" w:eastAsia="Yu Gothic UI Semibold" w:hAnsi="Bodoni MT"/>
                <w:sz w:val="24"/>
                <w:szCs w:val="24"/>
              </w:rPr>
              <w:t>(anode tournante) et les circuits de refroidissement (filtrage et collimation primaire)</w:t>
            </w:r>
            <w:r>
              <w:rPr>
                <w:rFonts w:ascii="Bodoni MT" w:eastAsia="Yu Gothic UI Semibold" w:hAnsi="Bodoni MT"/>
                <w:sz w:val="24"/>
                <w:szCs w:val="24"/>
              </w:rPr>
              <w:t xml:space="preserve"> ; </w:t>
            </w:r>
            <w:r w:rsidRPr="00307F51">
              <w:rPr>
                <w:rFonts w:ascii="Bodoni MT" w:eastAsia="Yu Gothic UI Semibold" w:hAnsi="Bodoni MT"/>
                <w:color w:val="002060"/>
                <w:sz w:val="24"/>
                <w:szCs w:val="24"/>
              </w:rPr>
              <w:t>Du fait d’une durée de balayage de l’anode tournante par le faisceau d’électrons plus importante qu’en radiologie conventionnelle, celle-ci doit pouvoir supporter un échauffement plus intense</w:t>
            </w:r>
            <w:r>
              <w:rPr>
                <w:rFonts w:ascii="Bodoni MT" w:eastAsia="Yu Gothic UI Semibold" w:hAnsi="Bodoni MT"/>
                <w:color w:val="002060"/>
                <w:sz w:val="24"/>
                <w:szCs w:val="24"/>
              </w:rPr>
              <w:t>, et qu’il y a un refroidissement rapide pour une dissipation thermique élevée.</w:t>
            </w:r>
          </w:p>
          <w:p w:rsidR="00307F51" w:rsidRDefault="00307F51" w:rsidP="00307F51">
            <w:pPr>
              <w:pStyle w:val="Paragraphedeliste"/>
              <w:rPr>
                <w:rFonts w:ascii="Bodoni MT" w:eastAsia="Yu Gothic UI Semibold" w:hAnsi="Bodoni MT"/>
                <w:color w:val="002060"/>
                <w:sz w:val="24"/>
                <w:szCs w:val="24"/>
              </w:rPr>
            </w:pPr>
            <w:r w:rsidRPr="00307F51">
              <w:rPr>
                <w:rFonts w:ascii="Bodoni MT" w:eastAsia="Yu Gothic UI Semibold" w:hAnsi="Bodoni MT"/>
                <w:color w:val="002060"/>
                <w:sz w:val="24"/>
                <w:szCs w:val="24"/>
                <w:u w:val="single"/>
              </w:rPr>
              <w:t>-Les filtres :</w:t>
            </w:r>
            <w:r>
              <w:rPr>
                <w:rFonts w:ascii="Bodoni MT" w:eastAsia="Yu Gothic UI Semibold" w:hAnsi="Bodoni MT"/>
                <w:color w:val="002060"/>
                <w:sz w:val="24"/>
                <w:szCs w:val="24"/>
              </w:rPr>
              <w:t xml:space="preserve"> </w:t>
            </w:r>
            <w:r w:rsidRPr="00307F51">
              <w:rPr>
                <w:rFonts w:ascii="Bodoni MT" w:eastAsia="Yu Gothic UI Semibold" w:hAnsi="Bodoni MT"/>
                <w:color w:val="002060"/>
                <w:sz w:val="24"/>
                <w:szCs w:val="24"/>
              </w:rPr>
              <w:t>sont constitués d’une fine couche de métal</w:t>
            </w:r>
            <w:r>
              <w:rPr>
                <w:rFonts w:ascii="Bodoni MT" w:eastAsia="Yu Gothic UI Semibold" w:hAnsi="Bodoni MT"/>
                <w:color w:val="002060"/>
                <w:sz w:val="24"/>
                <w:szCs w:val="24"/>
              </w:rPr>
              <w:t xml:space="preserve">, absorbent les rayons x les moins énergétiques qui sont à l’origine d’une irradiation inutile (ils </w:t>
            </w:r>
            <w:r w:rsidRPr="00307F51">
              <w:rPr>
                <w:rFonts w:ascii="Bodoni MT" w:eastAsia="Yu Gothic UI Semibold" w:hAnsi="Bodoni MT"/>
                <w:color w:val="002060"/>
                <w:sz w:val="24"/>
                <w:szCs w:val="24"/>
              </w:rPr>
              <w:t>ne ressortiraient pas du patient et n’apporteraient donc aucune information)</w:t>
            </w:r>
          </w:p>
          <w:p w:rsidR="00307F51" w:rsidRPr="00307F51" w:rsidRDefault="00307F51" w:rsidP="00307F51">
            <w:pPr>
              <w:pStyle w:val="Paragraphedeliste"/>
              <w:rPr>
                <w:rFonts w:ascii="Bodoni MT" w:eastAsia="Yu Gothic UI Semibold" w:hAnsi="Bodoni MT"/>
                <w:color w:val="002060"/>
                <w:sz w:val="24"/>
                <w:szCs w:val="24"/>
              </w:rPr>
            </w:pPr>
            <w:r w:rsidRPr="00307F51">
              <w:rPr>
                <w:rFonts w:ascii="Bodoni MT" w:eastAsia="Yu Gothic UI Semibold" w:hAnsi="Bodoni MT"/>
                <w:color w:val="002060"/>
                <w:sz w:val="24"/>
                <w:szCs w:val="24"/>
                <w:u w:val="single"/>
              </w:rPr>
              <w:t>-Le collimateur primaire :</w:t>
            </w:r>
            <w:r>
              <w:rPr>
                <w:rFonts w:ascii="Bodoni MT" w:eastAsia="Yu Gothic UI Semibold" w:hAnsi="Bodoni MT"/>
                <w:color w:val="002060"/>
                <w:sz w:val="24"/>
                <w:szCs w:val="24"/>
              </w:rPr>
              <w:t xml:space="preserve"> </w:t>
            </w:r>
            <w:r w:rsidRPr="00307F51">
              <w:rPr>
                <w:rFonts w:ascii="Bodoni MT" w:eastAsia="Yu Gothic UI Semibold" w:hAnsi="Bodoni MT"/>
                <w:color w:val="002060"/>
                <w:sz w:val="24"/>
                <w:szCs w:val="24"/>
              </w:rPr>
              <w:t>permet de modifier la géométrie du faisceau de rayons X afin de s’adapter aux largeurs d’exploration et aux épaisseurs de coupes désirées</w:t>
            </w:r>
            <w:r>
              <w:rPr>
                <w:rFonts w:ascii="Times New Roman" w:eastAsia="Yu Gothic UI Semibold" w:hAnsi="Times New Roman" w:cs="Times New Roman"/>
                <w:color w:val="002060"/>
                <w:sz w:val="24"/>
                <w:szCs w:val="24"/>
              </w:rPr>
              <w:t>.</w:t>
            </w:r>
          </w:p>
          <w:p w:rsidR="00307F51" w:rsidRPr="00307F51" w:rsidRDefault="00307F51" w:rsidP="00307F51">
            <w:pPr>
              <w:pStyle w:val="Paragraphedeliste"/>
              <w:numPr>
                <w:ilvl w:val="0"/>
                <w:numId w:val="7"/>
              </w:numPr>
              <w:rPr>
                <w:rFonts w:ascii="Bodoni MT" w:eastAsia="Yu Gothic UI Semibold" w:hAnsi="Bodoni MT"/>
                <w:sz w:val="24"/>
                <w:szCs w:val="24"/>
              </w:rPr>
            </w:pPr>
            <w:r w:rsidRPr="00307F51">
              <w:rPr>
                <w:rFonts w:ascii="Bodoni MT" w:eastAsia="Yu Gothic UI Semibold" w:hAnsi="Bodoni MT"/>
                <w:sz w:val="24"/>
                <w:szCs w:val="24"/>
              </w:rPr>
              <w:t>Système de détection (collimation secondaire)</w:t>
            </w:r>
            <w:r>
              <w:rPr>
                <w:rFonts w:ascii="Bodoni MT" w:eastAsia="Yu Gothic UI Semibold" w:hAnsi="Bodoni MT"/>
                <w:sz w:val="24"/>
                <w:szCs w:val="24"/>
              </w:rPr>
              <w:t xml:space="preserve"> et l’électronique associée : </w:t>
            </w:r>
            <w:r w:rsidRPr="00307F51">
              <w:rPr>
                <w:rFonts w:ascii="Bodoni MT" w:eastAsia="Yu Gothic UI Semibold" w:hAnsi="Bodoni MT"/>
                <w:sz w:val="24"/>
                <w:szCs w:val="24"/>
              </w:rPr>
              <w:t xml:space="preserve"> </w:t>
            </w:r>
            <w:r w:rsidRPr="00307F51">
              <w:rPr>
                <w:rFonts w:ascii="Bodoni MT" w:eastAsia="Yu Gothic UI Semibold" w:hAnsi="Bodoni MT"/>
                <w:color w:val="002060"/>
                <w:sz w:val="24"/>
                <w:szCs w:val="24"/>
              </w:rPr>
              <w:t>Son but est de restituer en signal électrique l’information contenue dans le faisceau de photons X ayant traversé le patient.</w:t>
            </w:r>
          </w:p>
          <w:p w:rsidR="000D5605" w:rsidRPr="00307F51" w:rsidRDefault="00307F51" w:rsidP="00307F51">
            <w:pPr>
              <w:pStyle w:val="Paragraphedeliste"/>
              <w:numPr>
                <w:ilvl w:val="0"/>
                <w:numId w:val="7"/>
              </w:numPr>
              <w:rPr>
                <w:rFonts w:ascii="Bodoni MT" w:eastAsia="Yu Gothic UI Semibold" w:hAnsi="Bodoni MT"/>
                <w:sz w:val="24"/>
                <w:szCs w:val="24"/>
              </w:rPr>
            </w:pPr>
            <w:r w:rsidRPr="00307F51">
              <w:rPr>
                <w:rFonts w:ascii="Bodoni MT" w:eastAsia="Yu Gothic UI Semibold" w:hAnsi="Bodoni MT"/>
                <w:sz w:val="24"/>
                <w:szCs w:val="24"/>
              </w:rPr>
              <w:t>Quelques processeurs rapides et le système de transmission de données</w:t>
            </w:r>
          </w:p>
        </w:tc>
      </w:tr>
      <w:tr w:rsidR="008C037A" w:rsidTr="008C037A">
        <w:tc>
          <w:tcPr>
            <w:tcW w:w="9062" w:type="dxa"/>
            <w:gridSpan w:val="2"/>
            <w:shd w:val="clear" w:color="auto" w:fill="DEEAF6" w:themeFill="accent1" w:themeFillTint="33"/>
          </w:tcPr>
          <w:p w:rsidR="008C037A" w:rsidRDefault="008C037A" w:rsidP="00D53A62">
            <w:pPr>
              <w:rPr>
                <w:rFonts w:ascii="Bodoni MT" w:eastAsia="Yu Gothic UI Semibold" w:hAnsi="Bodoni MT"/>
                <w:sz w:val="24"/>
                <w:szCs w:val="24"/>
              </w:rPr>
            </w:pPr>
            <w:r>
              <w:rPr>
                <w:rFonts w:ascii="Bodoni MT" w:eastAsia="Yu Gothic UI Semibold" w:hAnsi="Bodoni MT"/>
                <w:sz w:val="24"/>
                <w:szCs w:val="24"/>
              </w:rPr>
              <w:t xml:space="preserve">Table </w:t>
            </w:r>
          </w:p>
        </w:tc>
      </w:tr>
      <w:tr w:rsidR="008C037A" w:rsidRPr="00207D6A" w:rsidTr="008C037A">
        <w:tc>
          <w:tcPr>
            <w:tcW w:w="1980" w:type="dxa"/>
            <w:shd w:val="clear" w:color="auto" w:fill="DEEAF6" w:themeFill="accent1" w:themeFillTint="33"/>
          </w:tcPr>
          <w:p w:rsidR="008C037A" w:rsidRDefault="008C037A" w:rsidP="00D53A62">
            <w:pPr>
              <w:rPr>
                <w:rFonts w:ascii="Bodoni MT" w:eastAsia="Yu Gothic UI Semibold" w:hAnsi="Bodoni MT"/>
                <w:sz w:val="24"/>
                <w:szCs w:val="24"/>
              </w:rPr>
            </w:pPr>
            <w:r>
              <w:rPr>
                <w:rFonts w:ascii="Bodoni MT" w:eastAsia="Yu Gothic UI Semibold" w:hAnsi="Bodoni MT"/>
                <w:sz w:val="24"/>
                <w:szCs w:val="24"/>
              </w:rPr>
              <w:t xml:space="preserve">Système informatique </w:t>
            </w:r>
          </w:p>
        </w:tc>
        <w:tc>
          <w:tcPr>
            <w:tcW w:w="7082" w:type="dxa"/>
          </w:tcPr>
          <w:p w:rsidR="00DE327D" w:rsidRPr="00DE327D" w:rsidRDefault="00DE327D" w:rsidP="00DE327D">
            <w:pPr>
              <w:pStyle w:val="Paragraphedeliste"/>
              <w:numPr>
                <w:ilvl w:val="0"/>
                <w:numId w:val="9"/>
              </w:numPr>
              <w:rPr>
                <w:rFonts w:ascii="Bodoni MT" w:eastAsia="Yu Gothic UI Semibold" w:hAnsi="Bodoni MT"/>
                <w:sz w:val="24"/>
                <w:szCs w:val="24"/>
              </w:rPr>
            </w:pPr>
            <w:r w:rsidRPr="00DE327D">
              <w:rPr>
                <w:rFonts w:ascii="Bodoni MT" w:eastAsia="Yu Gothic UI Semibold" w:hAnsi="Bodoni MT"/>
                <w:sz w:val="24"/>
                <w:szCs w:val="24"/>
              </w:rPr>
              <w:t>Console de commande des paramètres d'acquisition</w:t>
            </w:r>
          </w:p>
          <w:p w:rsidR="00DE327D" w:rsidRPr="00DE327D" w:rsidRDefault="00DE327D" w:rsidP="00DE327D">
            <w:pPr>
              <w:pStyle w:val="Paragraphedeliste"/>
              <w:numPr>
                <w:ilvl w:val="0"/>
                <w:numId w:val="9"/>
              </w:numPr>
              <w:rPr>
                <w:rFonts w:ascii="Bodoni MT" w:eastAsia="Yu Gothic UI Semibold" w:hAnsi="Bodoni MT"/>
                <w:sz w:val="24"/>
                <w:szCs w:val="24"/>
              </w:rPr>
            </w:pPr>
            <w:r w:rsidRPr="00DE327D">
              <w:rPr>
                <w:rFonts w:ascii="Bodoni MT" w:eastAsia="Yu Gothic UI Semibold" w:hAnsi="Bodoni MT"/>
                <w:sz w:val="24"/>
                <w:szCs w:val="24"/>
              </w:rPr>
              <w:t>Convertisseur analogique-numérique –matrice et calculateur.</w:t>
            </w:r>
          </w:p>
          <w:p w:rsidR="00DE327D" w:rsidRPr="00DE327D" w:rsidRDefault="00DE327D" w:rsidP="00DE327D">
            <w:pPr>
              <w:pStyle w:val="Paragraphedeliste"/>
              <w:numPr>
                <w:ilvl w:val="0"/>
                <w:numId w:val="9"/>
              </w:numPr>
              <w:rPr>
                <w:rFonts w:ascii="Bodoni MT" w:eastAsia="Yu Gothic UI Semibold" w:hAnsi="Bodoni MT"/>
                <w:sz w:val="24"/>
                <w:szCs w:val="24"/>
              </w:rPr>
            </w:pPr>
            <w:r w:rsidRPr="00DE327D">
              <w:rPr>
                <w:rFonts w:ascii="Bodoni MT" w:eastAsia="Yu Gothic UI Semibold" w:hAnsi="Bodoni MT"/>
                <w:sz w:val="24"/>
                <w:szCs w:val="24"/>
              </w:rPr>
              <w:t>Console de visualisation des données.</w:t>
            </w:r>
          </w:p>
          <w:p w:rsidR="008C037A" w:rsidRPr="00DE327D" w:rsidRDefault="00DE327D" w:rsidP="00DE327D">
            <w:pPr>
              <w:pStyle w:val="Paragraphedeliste"/>
              <w:numPr>
                <w:ilvl w:val="0"/>
                <w:numId w:val="9"/>
              </w:numPr>
              <w:rPr>
                <w:rFonts w:ascii="Bodoni MT" w:eastAsia="Yu Gothic UI Semibold" w:hAnsi="Bodoni MT"/>
                <w:sz w:val="24"/>
                <w:szCs w:val="24"/>
                <w:lang w:val="en-CA"/>
              </w:rPr>
            </w:pPr>
            <w:r w:rsidRPr="00DE327D">
              <w:rPr>
                <w:rFonts w:ascii="Bodoni MT" w:eastAsia="Yu Gothic UI Semibold" w:hAnsi="Bodoni MT"/>
                <w:sz w:val="24"/>
                <w:szCs w:val="24"/>
                <w:lang w:val="en-CA"/>
              </w:rPr>
              <w:t xml:space="preserve">CD </w:t>
            </w:r>
            <w:proofErr w:type="spellStart"/>
            <w:r w:rsidRPr="00DE327D">
              <w:rPr>
                <w:rFonts w:ascii="Bodoni MT" w:eastAsia="Yu Gothic UI Semibold" w:hAnsi="Bodoni MT"/>
                <w:sz w:val="24"/>
                <w:szCs w:val="24"/>
                <w:lang w:val="en-CA"/>
              </w:rPr>
              <w:t>ou</w:t>
            </w:r>
            <w:proofErr w:type="spellEnd"/>
            <w:r w:rsidRPr="00DE327D">
              <w:rPr>
                <w:rFonts w:ascii="Bodoni MT" w:eastAsia="Yu Gothic UI Semibold" w:hAnsi="Bodoni MT"/>
                <w:sz w:val="24"/>
                <w:szCs w:val="24"/>
                <w:lang w:val="en-CA"/>
              </w:rPr>
              <w:t xml:space="preserve"> PACS (Pictures </w:t>
            </w:r>
            <w:proofErr w:type="spellStart"/>
            <w:r w:rsidRPr="00DE327D">
              <w:rPr>
                <w:rFonts w:ascii="Bodoni MT" w:eastAsia="Yu Gothic UI Semibold" w:hAnsi="Bodoni MT"/>
                <w:sz w:val="24"/>
                <w:szCs w:val="24"/>
                <w:lang w:val="en-CA"/>
              </w:rPr>
              <w:t>Archieving</w:t>
            </w:r>
            <w:proofErr w:type="spellEnd"/>
            <w:r w:rsidRPr="00DE327D">
              <w:rPr>
                <w:rFonts w:ascii="Bodoni MT" w:eastAsia="Yu Gothic UI Semibold" w:hAnsi="Bodoni MT"/>
                <w:sz w:val="24"/>
                <w:szCs w:val="24"/>
                <w:lang w:val="en-CA"/>
              </w:rPr>
              <w:t xml:space="preserve"> and Communicating System)</w:t>
            </w:r>
            <w:r>
              <w:rPr>
                <w:rFonts w:ascii="Bodoni MT" w:eastAsia="Yu Gothic UI Semibold" w:hAnsi="Bodoni MT"/>
                <w:sz w:val="24"/>
                <w:szCs w:val="24"/>
                <w:lang w:val="en-CA"/>
              </w:rPr>
              <w:t xml:space="preserve">, </w:t>
            </w:r>
            <w:proofErr w:type="spellStart"/>
            <w:r w:rsidRPr="00DE327D">
              <w:rPr>
                <w:rFonts w:ascii="Bodoni MT" w:eastAsia="Yu Gothic UI Semibold" w:hAnsi="Bodoni MT"/>
                <w:sz w:val="24"/>
                <w:szCs w:val="24"/>
                <w:lang w:val="en-CA"/>
              </w:rPr>
              <w:t>archivage</w:t>
            </w:r>
            <w:proofErr w:type="spellEnd"/>
            <w:r w:rsidRPr="00DE327D">
              <w:rPr>
                <w:rFonts w:ascii="Bodoni MT" w:eastAsia="Yu Gothic UI Semibold" w:hAnsi="Bodoni MT"/>
                <w:sz w:val="24"/>
                <w:szCs w:val="24"/>
                <w:lang w:val="en-CA"/>
              </w:rPr>
              <w:t>.</w:t>
            </w:r>
          </w:p>
        </w:tc>
      </w:tr>
    </w:tbl>
    <w:p w:rsidR="00DE327D" w:rsidRDefault="00DE327D" w:rsidP="00DE327D">
      <w:pPr>
        <w:pStyle w:val="Paragraphedeliste"/>
        <w:numPr>
          <w:ilvl w:val="0"/>
          <w:numId w:val="2"/>
        </w:numPr>
        <w:rPr>
          <w:rFonts w:ascii="Bodoni MT" w:eastAsia="Yu Gothic UI Semibold" w:hAnsi="Bodoni MT"/>
          <w:sz w:val="24"/>
          <w:szCs w:val="24"/>
          <w:u w:val="single"/>
          <w:lang w:val="en-CA"/>
        </w:rPr>
      </w:pPr>
      <w:r w:rsidRPr="00DE327D">
        <w:rPr>
          <w:rFonts w:ascii="Bodoni MT" w:eastAsia="Yu Gothic UI Semibold" w:hAnsi="Bodoni MT"/>
          <w:sz w:val="24"/>
          <w:szCs w:val="24"/>
          <w:u w:val="single"/>
          <w:lang w:val="en-CA"/>
        </w:rPr>
        <w:t xml:space="preserve">Modes de </w:t>
      </w:r>
      <w:proofErr w:type="spellStart"/>
      <w:r w:rsidRPr="00DE327D">
        <w:rPr>
          <w:rFonts w:ascii="Bodoni MT" w:eastAsia="Yu Gothic UI Semibold" w:hAnsi="Bodoni MT"/>
          <w:sz w:val="24"/>
          <w:szCs w:val="24"/>
          <w:u w:val="single"/>
          <w:lang w:val="en-CA"/>
        </w:rPr>
        <w:t>fonctionnement</w:t>
      </w:r>
      <w:proofErr w:type="spellEnd"/>
      <w:r w:rsidRPr="00DE327D">
        <w:rPr>
          <w:rFonts w:ascii="Bodoni MT" w:eastAsia="Yu Gothic UI Semibold" w:hAnsi="Bodoni MT"/>
          <w:sz w:val="24"/>
          <w:szCs w:val="24"/>
          <w:u w:val="single"/>
          <w:lang w:val="en-CA"/>
        </w:rPr>
        <w:t>:</w:t>
      </w:r>
      <w:r>
        <w:rPr>
          <w:rFonts w:ascii="Bodoni MT" w:eastAsia="Yu Gothic UI Semibold" w:hAnsi="Bodoni MT"/>
          <w:sz w:val="24"/>
          <w:szCs w:val="24"/>
          <w:u w:val="single"/>
          <w:lang w:val="en-CA"/>
        </w:rPr>
        <w:t xml:space="preserve"> </w:t>
      </w:r>
    </w:p>
    <w:p w:rsidR="00DE327D" w:rsidRDefault="00DE327D" w:rsidP="00DE327D">
      <w:pPr>
        <w:rPr>
          <w:rFonts w:ascii="Bodoni MT" w:eastAsia="Yu Gothic UI Semibold" w:hAnsi="Bodoni MT"/>
          <w:color w:val="002060"/>
          <w:sz w:val="24"/>
          <w:szCs w:val="24"/>
        </w:rPr>
      </w:pPr>
      <w:r w:rsidRPr="00DE327D">
        <w:rPr>
          <w:rFonts w:ascii="Bodoni MT" w:eastAsia="Yu Gothic UI Semibold" w:hAnsi="Bodoni MT"/>
          <w:color w:val="002060"/>
          <w:sz w:val="24"/>
          <w:szCs w:val="24"/>
        </w:rPr>
        <w:lastRenderedPageBreak/>
        <w:t>Les mouvements de la table d’examen, associés ou non à la rotation du tube, permettent différents modes d’acquisition.</w:t>
      </w:r>
    </w:p>
    <w:tbl>
      <w:tblPr>
        <w:tblStyle w:val="Grilledutableau"/>
        <w:tblW w:w="0" w:type="auto"/>
        <w:tblLook w:val="04A0" w:firstRow="1" w:lastRow="0" w:firstColumn="1" w:lastColumn="0" w:noHBand="0" w:noVBand="1"/>
      </w:tblPr>
      <w:tblGrid>
        <w:gridCol w:w="1980"/>
        <w:gridCol w:w="7082"/>
      </w:tblGrid>
      <w:tr w:rsidR="00DE327D" w:rsidTr="00DE327D">
        <w:tc>
          <w:tcPr>
            <w:tcW w:w="1980" w:type="dxa"/>
            <w:shd w:val="clear" w:color="auto" w:fill="DEEAF6" w:themeFill="accent1" w:themeFillTint="33"/>
          </w:tcPr>
          <w:p w:rsidR="00DE327D" w:rsidRPr="00DE327D" w:rsidRDefault="00DE327D" w:rsidP="00DE327D">
            <w:pPr>
              <w:rPr>
                <w:rFonts w:ascii="Bodoni MT" w:eastAsia="Yu Gothic UI Semibold" w:hAnsi="Bodoni MT"/>
                <w:sz w:val="24"/>
                <w:szCs w:val="24"/>
              </w:rPr>
            </w:pPr>
            <w:r>
              <w:rPr>
                <w:rFonts w:ascii="Bodoni MT" w:eastAsia="Yu Gothic UI Semibold" w:hAnsi="Bodoni MT"/>
                <w:sz w:val="24"/>
                <w:szCs w:val="24"/>
              </w:rPr>
              <w:t>Mode radio</w:t>
            </w:r>
          </w:p>
        </w:tc>
        <w:tc>
          <w:tcPr>
            <w:tcW w:w="7082" w:type="dxa"/>
          </w:tcPr>
          <w:p w:rsidR="00DE327D" w:rsidRPr="00DE327D" w:rsidRDefault="00DE327D" w:rsidP="00DE327D">
            <w:pPr>
              <w:rPr>
                <w:rFonts w:ascii="Bodoni MT" w:eastAsia="Yu Gothic UI Semibold" w:hAnsi="Bodoni MT"/>
                <w:sz w:val="24"/>
                <w:szCs w:val="24"/>
              </w:rPr>
            </w:pPr>
            <w:r w:rsidRPr="00DE327D">
              <w:rPr>
                <w:rFonts w:ascii="Bodoni MT" w:eastAsia="Yu Gothic UI Semibold" w:hAnsi="Bodoni MT"/>
                <w:sz w:val="24"/>
                <w:szCs w:val="24"/>
              </w:rPr>
              <w:t>Le couple tube-détecteur restant fixe (pas de rotation), la translation de la table permet un balayage du patient par un faisceau de rayons X selon une incidence donnée et produit une image radiographique</w:t>
            </w:r>
            <w:r>
              <w:rPr>
                <w:rFonts w:ascii="Bodoni MT" w:eastAsia="Yu Gothic UI Semibold" w:hAnsi="Bodoni MT"/>
                <w:sz w:val="24"/>
                <w:szCs w:val="24"/>
              </w:rPr>
              <w:t>.</w:t>
            </w:r>
          </w:p>
        </w:tc>
      </w:tr>
      <w:tr w:rsidR="00DE327D" w:rsidTr="00DE327D">
        <w:tc>
          <w:tcPr>
            <w:tcW w:w="1980" w:type="dxa"/>
            <w:shd w:val="clear" w:color="auto" w:fill="DEEAF6" w:themeFill="accent1" w:themeFillTint="33"/>
          </w:tcPr>
          <w:p w:rsidR="00DE327D" w:rsidRPr="00DE327D" w:rsidRDefault="00DE327D" w:rsidP="00DE327D">
            <w:pPr>
              <w:rPr>
                <w:rFonts w:ascii="Bodoni MT" w:eastAsia="Yu Gothic UI Semibold" w:hAnsi="Bodoni MT"/>
                <w:sz w:val="24"/>
                <w:szCs w:val="24"/>
              </w:rPr>
            </w:pPr>
            <w:r>
              <w:rPr>
                <w:rFonts w:ascii="Bodoni MT" w:eastAsia="Yu Gothic UI Semibold" w:hAnsi="Bodoni MT"/>
                <w:sz w:val="24"/>
                <w:szCs w:val="24"/>
              </w:rPr>
              <w:t>Mode séquentiel</w:t>
            </w:r>
          </w:p>
        </w:tc>
        <w:tc>
          <w:tcPr>
            <w:tcW w:w="7082" w:type="dxa"/>
          </w:tcPr>
          <w:p w:rsidR="00DE327D" w:rsidRDefault="00DE327D" w:rsidP="00DE327D">
            <w:pPr>
              <w:pStyle w:val="Paragraphedeliste"/>
              <w:numPr>
                <w:ilvl w:val="0"/>
                <w:numId w:val="9"/>
              </w:numPr>
              <w:rPr>
                <w:rFonts w:ascii="Bodoni MT" w:eastAsia="Yu Gothic UI Semibold" w:hAnsi="Bodoni MT"/>
                <w:color w:val="002060"/>
                <w:sz w:val="24"/>
                <w:szCs w:val="24"/>
              </w:rPr>
            </w:pPr>
            <w:r w:rsidRPr="00DE327D">
              <w:rPr>
                <w:rFonts w:ascii="Bodoni MT" w:eastAsia="Yu Gothic UI Semibold" w:hAnsi="Bodoni MT"/>
                <w:color w:val="002060"/>
                <w:sz w:val="24"/>
                <w:szCs w:val="24"/>
              </w:rPr>
              <w:t>Ce mode d’acquisition était le seul utilisé sur les scanners des générations précédentes.</w:t>
            </w:r>
          </w:p>
          <w:p w:rsidR="00DE327D" w:rsidRPr="00DE327D" w:rsidRDefault="00DE327D" w:rsidP="00676A66">
            <w:pPr>
              <w:pStyle w:val="Paragraphedeliste"/>
              <w:numPr>
                <w:ilvl w:val="0"/>
                <w:numId w:val="9"/>
              </w:numPr>
              <w:rPr>
                <w:rFonts w:ascii="Bodoni MT" w:eastAsia="Yu Gothic UI Semibold" w:hAnsi="Bodoni MT"/>
                <w:color w:val="002060"/>
                <w:sz w:val="24"/>
                <w:szCs w:val="24"/>
              </w:rPr>
            </w:pPr>
            <w:r w:rsidRPr="00DE327D">
              <w:rPr>
                <w:rFonts w:ascii="Bodoni MT" w:eastAsia="Yu Gothic UI Semibold" w:hAnsi="Bodoni MT"/>
                <w:color w:val="002060"/>
                <w:sz w:val="24"/>
                <w:szCs w:val="24"/>
              </w:rPr>
              <w:t>La table étant immobile, le couple tube-détecteur effectue une rotation autour du patient</w:t>
            </w:r>
            <w:r>
              <w:rPr>
                <w:rFonts w:ascii="Bodoni MT" w:eastAsia="Yu Gothic UI Semibold" w:hAnsi="Bodoni MT"/>
                <w:color w:val="002060"/>
                <w:sz w:val="24"/>
                <w:szCs w:val="24"/>
              </w:rPr>
              <w:t> ; à</w:t>
            </w:r>
            <w:r w:rsidRPr="00DE327D">
              <w:rPr>
                <w:rFonts w:ascii="Bodoni MT" w:eastAsia="Yu Gothic UI Semibold" w:hAnsi="Bodoni MT"/>
                <w:color w:val="002060"/>
                <w:sz w:val="24"/>
                <w:szCs w:val="24"/>
              </w:rPr>
              <w:t xml:space="preserve"> l’arrêt de la rotation, la table se déplace de manière à présenter au flux de rayons </w:t>
            </w:r>
            <w:r w:rsidR="00676A66">
              <w:rPr>
                <w:rFonts w:ascii="Bodoni MT" w:eastAsia="Yu Gothic UI Semibold" w:hAnsi="Bodoni MT"/>
                <w:color w:val="002060"/>
                <w:sz w:val="24"/>
                <w:szCs w:val="24"/>
              </w:rPr>
              <w:t>X la suite du volume à explorer (discontinue)</w:t>
            </w:r>
          </w:p>
        </w:tc>
      </w:tr>
      <w:tr w:rsidR="00DE327D" w:rsidTr="00DE327D">
        <w:tc>
          <w:tcPr>
            <w:tcW w:w="1980" w:type="dxa"/>
            <w:shd w:val="clear" w:color="auto" w:fill="DEEAF6" w:themeFill="accent1" w:themeFillTint="33"/>
          </w:tcPr>
          <w:p w:rsidR="00DE327D" w:rsidRPr="00DE327D" w:rsidRDefault="00DE327D" w:rsidP="00DE327D">
            <w:pPr>
              <w:rPr>
                <w:rFonts w:ascii="Bodoni MT" w:eastAsia="Yu Gothic UI Semibold" w:hAnsi="Bodoni MT"/>
                <w:sz w:val="24"/>
                <w:szCs w:val="24"/>
              </w:rPr>
            </w:pPr>
            <w:r>
              <w:rPr>
                <w:rFonts w:ascii="Bodoni MT" w:eastAsia="Yu Gothic UI Semibold" w:hAnsi="Bodoni MT"/>
                <w:sz w:val="24"/>
                <w:szCs w:val="24"/>
              </w:rPr>
              <w:t xml:space="preserve">Mode hélicoïdal </w:t>
            </w:r>
          </w:p>
        </w:tc>
        <w:tc>
          <w:tcPr>
            <w:tcW w:w="7082" w:type="dxa"/>
          </w:tcPr>
          <w:p w:rsidR="00DE327D" w:rsidRDefault="00DE327D" w:rsidP="00DE327D">
            <w:pPr>
              <w:pStyle w:val="Paragraphedeliste"/>
              <w:numPr>
                <w:ilvl w:val="0"/>
                <w:numId w:val="9"/>
              </w:numPr>
              <w:rPr>
                <w:rFonts w:ascii="Bodoni MT" w:eastAsia="Yu Gothic UI Semibold" w:hAnsi="Bodoni MT"/>
                <w:color w:val="002060"/>
                <w:sz w:val="24"/>
                <w:szCs w:val="24"/>
              </w:rPr>
            </w:pPr>
            <w:r>
              <w:rPr>
                <w:rFonts w:ascii="Bodoni MT" w:eastAsia="Yu Gothic UI Semibold" w:hAnsi="Bodoni MT"/>
                <w:color w:val="002060"/>
                <w:sz w:val="24"/>
                <w:szCs w:val="24"/>
              </w:rPr>
              <w:t>Ce mode a remplacé le mode séquentiel.</w:t>
            </w:r>
          </w:p>
          <w:p w:rsidR="00DE327D" w:rsidRPr="00DE327D" w:rsidRDefault="00676A66" w:rsidP="00676A66">
            <w:pPr>
              <w:pStyle w:val="Paragraphedeliste"/>
              <w:numPr>
                <w:ilvl w:val="0"/>
                <w:numId w:val="9"/>
              </w:numPr>
              <w:rPr>
                <w:rFonts w:ascii="Bodoni MT" w:eastAsia="Yu Gothic UI Semibold" w:hAnsi="Bodoni MT"/>
                <w:color w:val="002060"/>
                <w:sz w:val="24"/>
                <w:szCs w:val="24"/>
              </w:rPr>
            </w:pPr>
            <w:r w:rsidRPr="00676A66">
              <w:rPr>
                <w:rFonts w:ascii="Bodoni MT" w:eastAsia="Yu Gothic UI Semibold" w:hAnsi="Bodoni MT"/>
                <w:color w:val="002060"/>
                <w:sz w:val="24"/>
                <w:szCs w:val="24"/>
              </w:rPr>
              <w:t xml:space="preserve">La table d’examen effectue une translation à vitesse </w:t>
            </w:r>
            <w:r>
              <w:rPr>
                <w:rFonts w:ascii="Bodoni MT" w:eastAsia="Yu Gothic UI Semibold" w:hAnsi="Bodoni MT"/>
                <w:color w:val="002060"/>
                <w:sz w:val="24"/>
                <w:szCs w:val="24"/>
              </w:rPr>
              <w:t>(</w:t>
            </w:r>
            <w:r w:rsidRPr="00676A66">
              <w:rPr>
                <w:rFonts w:ascii="Bodoni MT" w:eastAsia="Yu Gothic UI Semibold" w:hAnsi="Bodoni MT"/>
                <w:color w:val="002060"/>
                <w:sz w:val="24"/>
                <w:szCs w:val="24"/>
              </w:rPr>
              <w:t>continue</w:t>
            </w:r>
            <w:r>
              <w:rPr>
                <w:rFonts w:ascii="Bodoni MT" w:eastAsia="Yu Gothic UI Semibold" w:hAnsi="Bodoni MT"/>
                <w:color w:val="002060"/>
                <w:sz w:val="24"/>
                <w:szCs w:val="24"/>
              </w:rPr>
              <w:t>)</w:t>
            </w:r>
            <w:r w:rsidRPr="00676A66">
              <w:rPr>
                <w:rFonts w:ascii="Bodoni MT" w:eastAsia="Yu Gothic UI Semibold" w:hAnsi="Bodoni MT"/>
                <w:color w:val="002060"/>
                <w:sz w:val="24"/>
                <w:szCs w:val="24"/>
              </w:rPr>
              <w:t xml:space="preserve"> au centre du rotor, de sorte que le couple tube-détecteur décri</w:t>
            </w:r>
            <w:r>
              <w:rPr>
                <w:rFonts w:ascii="Bodoni MT" w:eastAsia="Yu Gothic UI Semibold" w:hAnsi="Bodoni MT"/>
                <w:color w:val="002060"/>
                <w:sz w:val="24"/>
                <w:szCs w:val="24"/>
              </w:rPr>
              <w:t xml:space="preserve">t une hélice autour de l’axe </w:t>
            </w:r>
            <w:proofErr w:type="spellStart"/>
            <w:r>
              <w:rPr>
                <w:rFonts w:ascii="Bodoni MT" w:eastAsia="Yu Gothic UI Semibold" w:hAnsi="Bodoni MT"/>
                <w:color w:val="002060"/>
                <w:sz w:val="24"/>
                <w:szCs w:val="24"/>
              </w:rPr>
              <w:t>crâ</w:t>
            </w:r>
            <w:r w:rsidRPr="00676A66">
              <w:rPr>
                <w:rFonts w:ascii="Bodoni MT" w:eastAsia="Yu Gothic UI Semibold" w:hAnsi="Bodoni MT"/>
                <w:color w:val="002060"/>
                <w:sz w:val="24"/>
                <w:szCs w:val="24"/>
              </w:rPr>
              <w:t>nio</w:t>
            </w:r>
            <w:proofErr w:type="spellEnd"/>
            <w:r>
              <w:rPr>
                <w:rFonts w:ascii="Bodoni MT" w:eastAsia="Yu Gothic UI Semibold" w:hAnsi="Bodoni MT"/>
                <w:color w:val="002060"/>
                <w:sz w:val="24"/>
                <w:szCs w:val="24"/>
              </w:rPr>
              <w:t>-</w:t>
            </w:r>
            <w:r w:rsidRPr="00676A66">
              <w:rPr>
                <w:rFonts w:ascii="Bodoni MT" w:eastAsia="Yu Gothic UI Semibold" w:hAnsi="Bodoni MT"/>
                <w:color w:val="002060"/>
                <w:sz w:val="24"/>
                <w:szCs w:val="24"/>
              </w:rPr>
              <w:t>caudal du patient</w:t>
            </w:r>
            <w:r>
              <w:rPr>
                <w:rFonts w:ascii="Bodoni MT" w:eastAsia="Yu Gothic UI Semibold" w:hAnsi="Bodoni MT"/>
                <w:color w:val="002060"/>
                <w:sz w:val="24"/>
                <w:szCs w:val="24"/>
              </w:rPr>
              <w:t>.</w:t>
            </w:r>
          </w:p>
        </w:tc>
      </w:tr>
    </w:tbl>
    <w:p w:rsidR="00676A66" w:rsidRPr="00676A66" w:rsidRDefault="00676A66" w:rsidP="00676A66">
      <w:pPr>
        <w:pStyle w:val="Paragraphedeliste"/>
        <w:numPr>
          <w:ilvl w:val="0"/>
          <w:numId w:val="2"/>
        </w:numPr>
        <w:rPr>
          <w:rFonts w:ascii="Bodoni MT" w:eastAsia="Yu Gothic UI Semibold" w:hAnsi="Bodoni MT"/>
          <w:color w:val="002060"/>
          <w:sz w:val="24"/>
          <w:szCs w:val="24"/>
          <w:u w:val="single"/>
        </w:rPr>
      </w:pPr>
      <w:r w:rsidRPr="00676A66">
        <w:rPr>
          <w:rFonts w:ascii="Bodoni MT" w:eastAsia="Yu Gothic UI Semibold" w:hAnsi="Bodoni MT"/>
          <w:sz w:val="24"/>
          <w:szCs w:val="24"/>
          <w:u w:val="single"/>
        </w:rPr>
        <w:t xml:space="preserve">Traitement des images : </w:t>
      </w:r>
    </w:p>
    <w:p w:rsidR="006B1634" w:rsidRPr="00676A66" w:rsidRDefault="00676A66" w:rsidP="00676A66">
      <w:pPr>
        <w:pStyle w:val="Paragraphedeliste"/>
        <w:numPr>
          <w:ilvl w:val="0"/>
          <w:numId w:val="9"/>
        </w:numPr>
        <w:rPr>
          <w:rFonts w:ascii="Bodoni MT" w:eastAsia="Yu Gothic UI Semibold" w:hAnsi="Bodoni MT"/>
          <w:sz w:val="24"/>
          <w:szCs w:val="24"/>
        </w:rPr>
      </w:pPr>
      <w:r w:rsidRPr="00676A66">
        <w:rPr>
          <w:rFonts w:ascii="Bodoni MT" w:eastAsia="Yu Gothic UI Semibold" w:hAnsi="Bodoni MT"/>
          <w:sz w:val="24"/>
          <w:szCs w:val="24"/>
        </w:rPr>
        <w:t xml:space="preserve">Ensemble des applications effectuées sur </w:t>
      </w:r>
      <w:r w:rsidRPr="00676A66">
        <w:rPr>
          <w:rFonts w:ascii="Bodoni MT" w:eastAsia="Yu Gothic UI Semibold" w:hAnsi="Bodoni MT"/>
          <w:b/>
          <w:bCs/>
          <w:sz w:val="24"/>
          <w:szCs w:val="24"/>
          <w:u w:val="single"/>
        </w:rPr>
        <w:t>les images natives</w:t>
      </w:r>
      <w:r w:rsidRPr="00676A66">
        <w:rPr>
          <w:rFonts w:ascii="Bodoni MT" w:eastAsia="Yu Gothic UI Semibold" w:hAnsi="Bodoni MT"/>
          <w:sz w:val="24"/>
          <w:szCs w:val="24"/>
        </w:rPr>
        <w:t xml:space="preserve"> pour tirer davantage d’informations aboutissant aux </w:t>
      </w:r>
      <w:r w:rsidRPr="00676A66">
        <w:rPr>
          <w:rFonts w:ascii="Bodoni MT" w:eastAsia="Yu Gothic UI Semibold" w:hAnsi="Bodoni MT"/>
          <w:b/>
          <w:bCs/>
          <w:sz w:val="24"/>
          <w:szCs w:val="24"/>
          <w:u w:val="single"/>
        </w:rPr>
        <w:t>images reconstruites</w:t>
      </w:r>
      <w:r w:rsidRPr="00676A66">
        <w:rPr>
          <w:rFonts w:ascii="Bodoni MT" w:eastAsia="Yu Gothic UI Semibold" w:hAnsi="Bodoni MT"/>
          <w:sz w:val="24"/>
          <w:szCs w:val="24"/>
        </w:rPr>
        <w:t>.</w:t>
      </w:r>
      <w:r>
        <w:rPr>
          <w:rFonts w:ascii="Bodoni MT" w:eastAsia="Yu Gothic UI Semibold" w:hAnsi="Bodoni MT"/>
          <w:sz w:val="24"/>
          <w:szCs w:val="24"/>
        </w:rPr>
        <w:t xml:space="preserve"> : </w:t>
      </w:r>
      <w:r w:rsidRPr="00676A66">
        <w:rPr>
          <w:rFonts w:ascii="Bodoni MT" w:eastAsia="Yu Gothic UI Semibold" w:hAnsi="Bodoni MT"/>
          <w:color w:val="1F4E79" w:themeColor="accent1" w:themeShade="80"/>
          <w:sz w:val="24"/>
          <w:szCs w:val="24"/>
        </w:rPr>
        <w:t xml:space="preserve">Le scanner n'autorise que des coupes transversales (mais des reconstructions 2D </w:t>
      </w:r>
      <w:proofErr w:type="spellStart"/>
      <w:r w:rsidRPr="00676A66">
        <w:rPr>
          <w:rFonts w:ascii="Bodoni MT" w:eastAsia="Yu Gothic UI Semibold" w:hAnsi="Bodoni MT"/>
          <w:color w:val="1F4E79" w:themeColor="accent1" w:themeShade="80"/>
          <w:sz w:val="24"/>
          <w:szCs w:val="24"/>
        </w:rPr>
        <w:t>multiplanaires</w:t>
      </w:r>
      <w:proofErr w:type="spellEnd"/>
      <w:r w:rsidRPr="00676A66">
        <w:rPr>
          <w:rFonts w:ascii="Bodoni MT" w:eastAsia="Yu Gothic UI Semibold" w:hAnsi="Bodoni MT"/>
          <w:color w:val="1F4E79" w:themeColor="accent1" w:themeShade="80"/>
          <w:sz w:val="24"/>
          <w:szCs w:val="24"/>
        </w:rPr>
        <w:t xml:space="preserve"> voire 3D son</w:t>
      </w:r>
      <w:r>
        <w:rPr>
          <w:rFonts w:ascii="Bodoni MT" w:eastAsia="Yu Gothic UI Semibold" w:hAnsi="Bodoni MT"/>
          <w:color w:val="1F4E79" w:themeColor="accent1" w:themeShade="80"/>
          <w:sz w:val="24"/>
          <w:szCs w:val="24"/>
        </w:rPr>
        <w:t>t pos</w:t>
      </w:r>
      <w:r w:rsidRPr="00676A66">
        <w:rPr>
          <w:rFonts w:ascii="Bodoni MT" w:eastAsia="Yu Gothic UI Semibold" w:hAnsi="Bodoni MT"/>
          <w:color w:val="1F4E79" w:themeColor="accent1" w:themeShade="80"/>
          <w:sz w:val="24"/>
          <w:szCs w:val="24"/>
        </w:rPr>
        <w:t>sibles à partir des images natives)</w:t>
      </w:r>
    </w:p>
    <w:p w:rsidR="00676A66" w:rsidRPr="00676A66" w:rsidRDefault="00676A66" w:rsidP="00676A66">
      <w:pPr>
        <w:pStyle w:val="Paragraphedeliste"/>
        <w:numPr>
          <w:ilvl w:val="0"/>
          <w:numId w:val="9"/>
        </w:numPr>
        <w:rPr>
          <w:rFonts w:ascii="Bodoni MT" w:eastAsia="Yu Gothic UI Semibold" w:hAnsi="Bodoni MT"/>
          <w:color w:val="1F4E79" w:themeColor="accent1" w:themeShade="80"/>
          <w:sz w:val="24"/>
          <w:szCs w:val="24"/>
          <w:u w:val="single"/>
        </w:rPr>
      </w:pPr>
      <w:r w:rsidRPr="00676A66">
        <w:rPr>
          <w:rFonts w:ascii="Bodoni MT" w:eastAsia="Yu Gothic UI Semibold" w:hAnsi="Bodoni MT"/>
          <w:color w:val="1F4E79" w:themeColor="accent1" w:themeShade="80"/>
          <w:sz w:val="24"/>
          <w:szCs w:val="24"/>
          <w:u w:val="single"/>
        </w:rPr>
        <w:t xml:space="preserve">La densité : </w:t>
      </w:r>
      <w:r w:rsidRPr="00676A66">
        <w:rPr>
          <w:rFonts w:ascii="Bodoni MT" w:eastAsia="Yu Gothic UI Semibold" w:hAnsi="Bodoni MT"/>
          <w:color w:val="1F4E79" w:themeColor="accent1" w:themeShade="80"/>
          <w:sz w:val="24"/>
          <w:szCs w:val="24"/>
        </w:rPr>
        <w:t>La densité « radiologique</w:t>
      </w:r>
      <w:r w:rsidRPr="00676A66">
        <w:rPr>
          <w:rFonts w:ascii="Times New Roman" w:eastAsia="Yu Gothic UI Semibold" w:hAnsi="Times New Roman" w:cs="Times New Roman"/>
          <w:color w:val="1F4E79" w:themeColor="accent1" w:themeShade="80"/>
          <w:sz w:val="24"/>
          <w:szCs w:val="24"/>
        </w:rPr>
        <w:t> </w:t>
      </w:r>
      <w:r w:rsidRPr="00676A66">
        <w:rPr>
          <w:rFonts w:ascii="Bodoni MT" w:eastAsia="Yu Gothic UI Semibold" w:hAnsi="Bodoni MT" w:cs="Bodoni MT"/>
          <w:color w:val="1F4E79" w:themeColor="accent1" w:themeShade="80"/>
          <w:sz w:val="24"/>
          <w:szCs w:val="24"/>
        </w:rPr>
        <w:t>»</w:t>
      </w:r>
      <w:r w:rsidRPr="00676A66">
        <w:rPr>
          <w:rFonts w:ascii="Bodoni MT" w:eastAsia="Yu Gothic UI Semibold" w:hAnsi="Bodoni MT"/>
          <w:color w:val="1F4E79" w:themeColor="accent1" w:themeShade="80"/>
          <w:sz w:val="24"/>
          <w:szCs w:val="24"/>
        </w:rPr>
        <w:t xml:space="preserve"> a </w:t>
      </w:r>
      <w:r w:rsidRPr="00676A66">
        <w:rPr>
          <w:rFonts w:ascii="Bodoni MT" w:eastAsia="Yu Gothic UI Semibold" w:hAnsi="Bodoni MT" w:cs="Bodoni MT"/>
          <w:color w:val="1F4E79" w:themeColor="accent1" w:themeShade="80"/>
          <w:sz w:val="24"/>
          <w:szCs w:val="24"/>
        </w:rPr>
        <w:t>é</w:t>
      </w:r>
      <w:r w:rsidRPr="00676A66">
        <w:rPr>
          <w:rFonts w:ascii="Bodoni MT" w:eastAsia="Yu Gothic UI Semibold" w:hAnsi="Bodoni MT"/>
          <w:color w:val="1F4E79" w:themeColor="accent1" w:themeShade="80"/>
          <w:sz w:val="24"/>
          <w:szCs w:val="24"/>
        </w:rPr>
        <w:t>t</w:t>
      </w:r>
      <w:r w:rsidRPr="00676A66">
        <w:rPr>
          <w:rFonts w:ascii="Bodoni MT" w:eastAsia="Yu Gothic UI Semibold" w:hAnsi="Bodoni MT" w:cs="Bodoni MT"/>
          <w:color w:val="1F4E79" w:themeColor="accent1" w:themeShade="80"/>
          <w:sz w:val="24"/>
          <w:szCs w:val="24"/>
        </w:rPr>
        <w:t>é</w:t>
      </w:r>
      <w:r w:rsidRPr="00676A66">
        <w:rPr>
          <w:rFonts w:ascii="Bodoni MT" w:eastAsia="Yu Gothic UI Semibold" w:hAnsi="Bodoni MT"/>
          <w:color w:val="1F4E79" w:themeColor="accent1" w:themeShade="80"/>
          <w:sz w:val="24"/>
          <w:szCs w:val="24"/>
        </w:rPr>
        <w:t xml:space="preserve"> d</w:t>
      </w:r>
      <w:r w:rsidRPr="00676A66">
        <w:rPr>
          <w:rFonts w:ascii="Bodoni MT" w:eastAsia="Yu Gothic UI Semibold" w:hAnsi="Bodoni MT" w:cs="Bodoni MT"/>
          <w:color w:val="1F4E79" w:themeColor="accent1" w:themeShade="80"/>
          <w:sz w:val="24"/>
          <w:szCs w:val="24"/>
        </w:rPr>
        <w:t>é</w:t>
      </w:r>
      <w:r w:rsidRPr="00676A66">
        <w:rPr>
          <w:rFonts w:ascii="Bodoni MT" w:eastAsia="Yu Gothic UI Semibold" w:hAnsi="Bodoni MT"/>
          <w:color w:val="1F4E79" w:themeColor="accent1" w:themeShade="80"/>
          <w:sz w:val="24"/>
          <w:szCs w:val="24"/>
        </w:rPr>
        <w:t>finie par G. Hounsfield. Parfois appel</w:t>
      </w:r>
      <w:r w:rsidRPr="00676A66">
        <w:rPr>
          <w:rFonts w:ascii="Bodoni MT" w:eastAsia="Yu Gothic UI Semibold" w:hAnsi="Bodoni MT" w:cs="Bodoni MT"/>
          <w:color w:val="1F4E79" w:themeColor="accent1" w:themeShade="80"/>
          <w:sz w:val="24"/>
          <w:szCs w:val="24"/>
        </w:rPr>
        <w:t>é</w:t>
      </w:r>
      <w:r w:rsidRPr="00676A66">
        <w:rPr>
          <w:rFonts w:ascii="Bodoni MT" w:eastAsia="Yu Gothic UI Semibold" w:hAnsi="Bodoni MT"/>
          <w:color w:val="1F4E79" w:themeColor="accent1" w:themeShade="80"/>
          <w:sz w:val="24"/>
          <w:szCs w:val="24"/>
        </w:rPr>
        <w:t xml:space="preserve">e </w:t>
      </w:r>
      <w:r w:rsidRPr="00676A66">
        <w:rPr>
          <w:rFonts w:ascii="Bodoni MT" w:eastAsia="Yu Gothic UI Semibold" w:hAnsi="Bodoni MT" w:cs="Bodoni MT"/>
          <w:color w:val="1F4E79" w:themeColor="accent1" w:themeShade="80"/>
          <w:sz w:val="24"/>
          <w:szCs w:val="24"/>
        </w:rPr>
        <w:t>«</w:t>
      </w:r>
      <w:r w:rsidRPr="00676A66">
        <w:rPr>
          <w:rFonts w:ascii="Bodoni MT" w:eastAsia="Yu Gothic UI Semibold" w:hAnsi="Bodoni MT"/>
          <w:color w:val="1F4E79" w:themeColor="accent1" w:themeShade="80"/>
          <w:sz w:val="24"/>
          <w:szCs w:val="24"/>
        </w:rPr>
        <w:t xml:space="preserve"> densit</w:t>
      </w:r>
      <w:r w:rsidRPr="00676A66">
        <w:rPr>
          <w:rFonts w:ascii="Bodoni MT" w:eastAsia="Yu Gothic UI Semibold" w:hAnsi="Bodoni MT" w:cs="Bodoni MT"/>
          <w:color w:val="1F4E79" w:themeColor="accent1" w:themeShade="80"/>
          <w:sz w:val="24"/>
          <w:szCs w:val="24"/>
        </w:rPr>
        <w:t>é</w:t>
      </w:r>
      <w:r w:rsidRPr="00676A66">
        <w:rPr>
          <w:rFonts w:ascii="Times New Roman" w:eastAsia="Yu Gothic UI Semibold" w:hAnsi="Times New Roman" w:cs="Times New Roman"/>
          <w:color w:val="1F4E79" w:themeColor="accent1" w:themeShade="80"/>
          <w:sz w:val="24"/>
          <w:szCs w:val="24"/>
        </w:rPr>
        <w:t> </w:t>
      </w:r>
      <w:r w:rsidRPr="00676A66">
        <w:rPr>
          <w:rFonts w:ascii="Bodoni MT" w:eastAsia="Yu Gothic UI Semibold" w:hAnsi="Bodoni MT" w:cs="Bodoni MT"/>
          <w:color w:val="1F4E79" w:themeColor="accent1" w:themeShade="80"/>
          <w:sz w:val="24"/>
          <w:szCs w:val="24"/>
        </w:rPr>
        <w:t>»</w:t>
      </w:r>
      <w:r w:rsidRPr="00676A66">
        <w:rPr>
          <w:rFonts w:ascii="Bodoni MT" w:eastAsia="Yu Gothic UI Semibold" w:hAnsi="Bodoni MT"/>
          <w:color w:val="1F4E79" w:themeColor="accent1" w:themeShade="80"/>
          <w:sz w:val="24"/>
          <w:szCs w:val="24"/>
        </w:rPr>
        <w:t xml:space="preserve"> par abus de langage, elle n</w:t>
      </w:r>
      <w:r w:rsidRPr="00676A66">
        <w:rPr>
          <w:rFonts w:ascii="Bodoni MT" w:eastAsia="Yu Gothic UI Semibold" w:hAnsi="Bodoni MT" w:cs="Bodoni MT"/>
          <w:color w:val="1F4E79" w:themeColor="accent1" w:themeShade="80"/>
          <w:sz w:val="24"/>
          <w:szCs w:val="24"/>
        </w:rPr>
        <w:t>’</w:t>
      </w:r>
      <w:r w:rsidRPr="00676A66">
        <w:rPr>
          <w:rFonts w:ascii="Bodoni MT" w:eastAsia="Yu Gothic UI Semibold" w:hAnsi="Bodoni MT"/>
          <w:color w:val="1F4E79" w:themeColor="accent1" w:themeShade="80"/>
          <w:sz w:val="24"/>
          <w:szCs w:val="24"/>
        </w:rPr>
        <w:t xml:space="preserve">a rien </w:t>
      </w:r>
      <w:r w:rsidRPr="00676A66">
        <w:rPr>
          <w:rFonts w:ascii="Bodoni MT" w:eastAsia="Yu Gothic UI Semibold" w:hAnsi="Bodoni MT" w:cs="Bodoni MT"/>
          <w:color w:val="1F4E79" w:themeColor="accent1" w:themeShade="80"/>
          <w:sz w:val="24"/>
          <w:szCs w:val="24"/>
        </w:rPr>
        <w:t>à</w:t>
      </w:r>
      <w:r w:rsidRPr="00676A66">
        <w:rPr>
          <w:rFonts w:ascii="Bodoni MT" w:eastAsia="Yu Gothic UI Semibold" w:hAnsi="Bodoni MT"/>
          <w:color w:val="1F4E79" w:themeColor="accent1" w:themeShade="80"/>
          <w:sz w:val="24"/>
          <w:szCs w:val="24"/>
        </w:rPr>
        <w:t xml:space="preserve"> voir avec la grandeur physique que repr</w:t>
      </w:r>
      <w:r w:rsidRPr="00676A66">
        <w:rPr>
          <w:rFonts w:ascii="Bodoni MT" w:eastAsia="Yu Gothic UI Semibold" w:hAnsi="Bodoni MT" w:cs="Bodoni MT"/>
          <w:color w:val="1F4E79" w:themeColor="accent1" w:themeShade="80"/>
          <w:sz w:val="24"/>
          <w:szCs w:val="24"/>
        </w:rPr>
        <w:t>é</w:t>
      </w:r>
      <w:r w:rsidRPr="00676A66">
        <w:rPr>
          <w:rFonts w:ascii="Bodoni MT" w:eastAsia="Yu Gothic UI Semibold" w:hAnsi="Bodoni MT"/>
          <w:color w:val="1F4E79" w:themeColor="accent1" w:themeShade="80"/>
          <w:sz w:val="24"/>
          <w:szCs w:val="24"/>
        </w:rPr>
        <w:t>sente le rapport de la masse volumique d</w:t>
      </w:r>
      <w:r w:rsidRPr="00676A66">
        <w:rPr>
          <w:rFonts w:ascii="Bodoni MT" w:eastAsia="Yu Gothic UI Semibold" w:hAnsi="Bodoni MT" w:cs="Bodoni MT"/>
          <w:color w:val="1F4E79" w:themeColor="accent1" w:themeShade="80"/>
          <w:sz w:val="24"/>
          <w:szCs w:val="24"/>
        </w:rPr>
        <w:t>’</w:t>
      </w:r>
      <w:r w:rsidRPr="00676A66">
        <w:rPr>
          <w:rFonts w:ascii="Bodoni MT" w:eastAsia="Yu Gothic UI Semibold" w:hAnsi="Bodoni MT"/>
          <w:color w:val="1F4E79" w:themeColor="accent1" w:themeShade="80"/>
          <w:sz w:val="24"/>
          <w:szCs w:val="24"/>
        </w:rPr>
        <w:t xml:space="preserve">un corps </w:t>
      </w:r>
      <w:r w:rsidRPr="00676A66">
        <w:rPr>
          <w:rFonts w:ascii="Bodoni MT" w:eastAsia="Yu Gothic UI Semibold" w:hAnsi="Bodoni MT" w:cs="Bodoni MT"/>
          <w:color w:val="1F4E79" w:themeColor="accent1" w:themeShade="80"/>
          <w:sz w:val="24"/>
          <w:szCs w:val="24"/>
        </w:rPr>
        <w:t>à</w:t>
      </w:r>
      <w:r w:rsidRPr="00676A66">
        <w:rPr>
          <w:rFonts w:ascii="Bodoni MT" w:eastAsia="Yu Gothic UI Semibold" w:hAnsi="Bodoni MT"/>
          <w:color w:val="1F4E79" w:themeColor="accent1" w:themeShade="80"/>
          <w:sz w:val="24"/>
          <w:szCs w:val="24"/>
        </w:rPr>
        <w:t xml:space="preserve"> celle de l</w:t>
      </w:r>
      <w:r w:rsidRPr="00676A66">
        <w:rPr>
          <w:rFonts w:ascii="Bodoni MT" w:eastAsia="Yu Gothic UI Semibold" w:hAnsi="Bodoni MT" w:cs="Bodoni MT"/>
          <w:color w:val="1F4E79" w:themeColor="accent1" w:themeShade="80"/>
          <w:sz w:val="24"/>
          <w:szCs w:val="24"/>
        </w:rPr>
        <w:t>’</w:t>
      </w:r>
      <w:r w:rsidRPr="00676A66">
        <w:rPr>
          <w:rFonts w:ascii="Bodoni MT" w:eastAsia="Yu Gothic UI Semibold" w:hAnsi="Bodoni MT"/>
          <w:color w:val="1F4E79" w:themeColor="accent1" w:themeShade="80"/>
          <w:sz w:val="24"/>
          <w:szCs w:val="24"/>
        </w:rPr>
        <w:t>eau pure.</w:t>
      </w:r>
    </w:p>
    <w:p w:rsidR="00D234CF" w:rsidRPr="00D234CF" w:rsidRDefault="00676A66" w:rsidP="00D234CF">
      <w:pPr>
        <w:pStyle w:val="Paragraphedeliste"/>
        <w:rPr>
          <w:rFonts w:ascii="Bodoni MT" w:eastAsia="Yu Gothic UI Semibold" w:hAnsi="Bodoni MT"/>
          <w:color w:val="1F4E79" w:themeColor="accent1" w:themeShade="80"/>
          <w:sz w:val="24"/>
          <w:szCs w:val="24"/>
        </w:rPr>
      </w:pPr>
      <w:r w:rsidRPr="00676A66">
        <w:rPr>
          <w:rFonts w:ascii="Bodoni MT" w:eastAsia="Yu Gothic UI Semibold" w:hAnsi="Bodoni MT"/>
          <w:color w:val="1F4E79" w:themeColor="accent1" w:themeShade="80"/>
          <w:sz w:val="24"/>
          <w:szCs w:val="24"/>
        </w:rPr>
        <w:t>La capacité d’un milieu à atténuer les photons X est représentée par son coefficient d’atténuation linéique (</w:t>
      </w:r>
      <w:r w:rsidRPr="00676A66">
        <w:rPr>
          <w:rFonts w:ascii="Cambria" w:eastAsia="Yu Gothic UI Semibold" w:hAnsi="Cambria" w:cs="Cambria"/>
          <w:color w:val="1F4E79" w:themeColor="accent1" w:themeShade="80"/>
          <w:sz w:val="24"/>
          <w:szCs w:val="24"/>
        </w:rPr>
        <w:t>μ</w:t>
      </w:r>
      <w:r w:rsidRPr="00676A66">
        <w:rPr>
          <w:rFonts w:ascii="Bodoni MT" w:eastAsia="Yu Gothic UI Semibold" w:hAnsi="Bodoni MT"/>
          <w:color w:val="1F4E79" w:themeColor="accent1" w:themeShade="80"/>
          <w:sz w:val="24"/>
          <w:szCs w:val="24"/>
        </w:rPr>
        <w:t>, ou coefficient lin</w:t>
      </w:r>
      <w:r w:rsidRPr="00676A66">
        <w:rPr>
          <w:rFonts w:ascii="Bodoni MT" w:eastAsia="Yu Gothic UI Semibold" w:hAnsi="Bodoni MT" w:cs="Bodoni MT"/>
          <w:color w:val="1F4E79" w:themeColor="accent1" w:themeShade="80"/>
          <w:sz w:val="24"/>
          <w:szCs w:val="24"/>
        </w:rPr>
        <w:t>é</w:t>
      </w:r>
      <w:r w:rsidRPr="00676A66">
        <w:rPr>
          <w:rFonts w:ascii="Bodoni MT" w:eastAsia="Yu Gothic UI Semibold" w:hAnsi="Bodoni MT"/>
          <w:color w:val="1F4E79" w:themeColor="accent1" w:themeShade="80"/>
          <w:sz w:val="24"/>
          <w:szCs w:val="24"/>
        </w:rPr>
        <w:t>aire d</w:t>
      </w:r>
      <w:r w:rsidRPr="00676A66">
        <w:rPr>
          <w:rFonts w:ascii="Bodoni MT" w:eastAsia="Yu Gothic UI Semibold" w:hAnsi="Bodoni MT" w:cs="Bodoni MT"/>
          <w:color w:val="1F4E79" w:themeColor="accent1" w:themeShade="80"/>
          <w:sz w:val="24"/>
          <w:szCs w:val="24"/>
        </w:rPr>
        <w:t>’</w:t>
      </w:r>
      <w:r w:rsidRPr="00676A66">
        <w:rPr>
          <w:rFonts w:ascii="Bodoni MT" w:eastAsia="Yu Gothic UI Semibold" w:hAnsi="Bodoni MT"/>
          <w:color w:val="1F4E79" w:themeColor="accent1" w:themeShade="80"/>
          <w:sz w:val="24"/>
          <w:szCs w:val="24"/>
        </w:rPr>
        <w:t>att</w:t>
      </w:r>
      <w:r w:rsidRPr="00676A66">
        <w:rPr>
          <w:rFonts w:ascii="Bodoni MT" w:eastAsia="Yu Gothic UI Semibold" w:hAnsi="Bodoni MT" w:cs="Bodoni MT"/>
          <w:color w:val="1F4E79" w:themeColor="accent1" w:themeShade="80"/>
          <w:sz w:val="24"/>
          <w:szCs w:val="24"/>
        </w:rPr>
        <w:t>é</w:t>
      </w:r>
      <w:r w:rsidRPr="00676A66">
        <w:rPr>
          <w:rFonts w:ascii="Bodoni MT" w:eastAsia="Yu Gothic UI Semibold" w:hAnsi="Bodoni MT"/>
          <w:color w:val="1F4E79" w:themeColor="accent1" w:themeShade="80"/>
          <w:sz w:val="24"/>
          <w:szCs w:val="24"/>
        </w:rPr>
        <w:t>nuation, dont l</w:t>
      </w:r>
      <w:r w:rsidRPr="00676A66">
        <w:rPr>
          <w:rFonts w:ascii="Bodoni MT" w:eastAsia="Yu Gothic UI Semibold" w:hAnsi="Bodoni MT" w:cs="Bodoni MT"/>
          <w:color w:val="1F4E79" w:themeColor="accent1" w:themeShade="80"/>
          <w:sz w:val="24"/>
          <w:szCs w:val="24"/>
        </w:rPr>
        <w:t>’</w:t>
      </w:r>
      <w:r w:rsidRPr="00676A66">
        <w:rPr>
          <w:rFonts w:ascii="Bodoni MT" w:eastAsia="Yu Gothic UI Semibold" w:hAnsi="Bodoni MT"/>
          <w:color w:val="1F4E79" w:themeColor="accent1" w:themeShade="80"/>
          <w:sz w:val="24"/>
          <w:szCs w:val="24"/>
        </w:rPr>
        <w:t>unit</w:t>
      </w:r>
      <w:r w:rsidRPr="00676A66">
        <w:rPr>
          <w:rFonts w:ascii="Bodoni MT" w:eastAsia="Yu Gothic UI Semibold" w:hAnsi="Bodoni MT" w:cs="Bodoni MT"/>
          <w:color w:val="1F4E79" w:themeColor="accent1" w:themeShade="80"/>
          <w:sz w:val="24"/>
          <w:szCs w:val="24"/>
        </w:rPr>
        <w:t>é</w:t>
      </w:r>
      <w:r w:rsidRPr="00676A66">
        <w:rPr>
          <w:rFonts w:ascii="Bodoni MT" w:eastAsia="Yu Gothic UI Semibold" w:hAnsi="Bodoni MT"/>
          <w:color w:val="1F4E79" w:themeColor="accent1" w:themeShade="80"/>
          <w:sz w:val="24"/>
          <w:szCs w:val="24"/>
        </w:rPr>
        <w:t xml:space="preserve"> est l</w:t>
      </w:r>
      <w:r w:rsidRPr="00676A66">
        <w:rPr>
          <w:rFonts w:ascii="Bodoni MT" w:eastAsia="Yu Gothic UI Semibold" w:hAnsi="Bodoni MT" w:cs="Bodoni MT"/>
          <w:color w:val="1F4E79" w:themeColor="accent1" w:themeShade="80"/>
          <w:sz w:val="24"/>
          <w:szCs w:val="24"/>
        </w:rPr>
        <w:t>’</w:t>
      </w:r>
      <w:r w:rsidRPr="00676A66">
        <w:rPr>
          <w:rFonts w:ascii="Bodoni MT" w:eastAsia="Yu Gothic UI Semibold" w:hAnsi="Bodoni MT"/>
          <w:color w:val="1F4E79" w:themeColor="accent1" w:themeShade="80"/>
          <w:sz w:val="24"/>
          <w:szCs w:val="24"/>
        </w:rPr>
        <w:t>inverse d</w:t>
      </w:r>
      <w:r w:rsidRPr="00676A66">
        <w:rPr>
          <w:rFonts w:ascii="Bodoni MT" w:eastAsia="Yu Gothic UI Semibold" w:hAnsi="Bodoni MT" w:cs="Bodoni MT"/>
          <w:color w:val="1F4E79" w:themeColor="accent1" w:themeShade="80"/>
          <w:sz w:val="24"/>
          <w:szCs w:val="24"/>
        </w:rPr>
        <w:t>’</w:t>
      </w:r>
      <w:r w:rsidRPr="00676A66">
        <w:rPr>
          <w:rFonts w:ascii="Bodoni MT" w:eastAsia="Yu Gothic UI Semibold" w:hAnsi="Bodoni MT"/>
          <w:color w:val="1F4E79" w:themeColor="accent1" w:themeShade="80"/>
          <w:sz w:val="24"/>
          <w:szCs w:val="24"/>
        </w:rPr>
        <w:t>une longueur). Ce coefficient ne d</w:t>
      </w:r>
      <w:r w:rsidRPr="00676A66">
        <w:rPr>
          <w:rFonts w:ascii="Bodoni MT" w:eastAsia="Yu Gothic UI Semibold" w:hAnsi="Bodoni MT" w:cs="Bodoni MT"/>
          <w:color w:val="1F4E79" w:themeColor="accent1" w:themeShade="80"/>
          <w:sz w:val="24"/>
          <w:szCs w:val="24"/>
        </w:rPr>
        <w:t>é</w:t>
      </w:r>
      <w:r w:rsidRPr="00676A66">
        <w:rPr>
          <w:rFonts w:ascii="Bodoni MT" w:eastAsia="Yu Gothic UI Semibold" w:hAnsi="Bodoni MT"/>
          <w:color w:val="1F4E79" w:themeColor="accent1" w:themeShade="80"/>
          <w:sz w:val="24"/>
          <w:szCs w:val="24"/>
        </w:rPr>
        <w:t>pend pas de la quantité de photons l’abordant mais de leur énergie</w:t>
      </w:r>
      <w:r w:rsidR="00D234CF">
        <w:rPr>
          <w:rFonts w:ascii="Bodoni MT" w:eastAsia="Yu Gothic UI Semibold" w:hAnsi="Bodoni MT"/>
          <w:color w:val="1F4E79" w:themeColor="accent1" w:themeShade="80"/>
          <w:sz w:val="24"/>
          <w:szCs w:val="24"/>
        </w:rPr>
        <w:t xml:space="preserve">. </w:t>
      </w:r>
      <w:r w:rsidR="00D234CF" w:rsidRPr="00D234CF">
        <w:rPr>
          <w:rFonts w:ascii="Bodoni MT" w:eastAsia="Yu Gothic UI Semibold" w:hAnsi="Bodoni MT"/>
          <w:color w:val="1F4E79" w:themeColor="accent1" w:themeShade="80"/>
          <w:sz w:val="24"/>
          <w:szCs w:val="24"/>
        </w:rPr>
        <w:t>Une définition plus simple et indépendante de l’énergie des rayons X est proposée : comme pour la densité physique, c’est l’eau pure qui a été retenue comme référence et tous les tissus ou éléments susceptibles d’être rencontrés dans l’organisme sont situés sur l’échelle dite « de Hounsfield</w:t>
      </w:r>
      <w:r w:rsidR="00D234CF" w:rsidRPr="00D234CF">
        <w:rPr>
          <w:rFonts w:ascii="Times New Roman" w:eastAsia="Yu Gothic UI Semibold" w:hAnsi="Times New Roman" w:cs="Times New Roman"/>
          <w:color w:val="1F4E79" w:themeColor="accent1" w:themeShade="80"/>
          <w:sz w:val="24"/>
          <w:szCs w:val="24"/>
        </w:rPr>
        <w:t> </w:t>
      </w:r>
      <w:r w:rsidR="00D234CF" w:rsidRPr="00D234CF">
        <w:rPr>
          <w:rFonts w:ascii="Bodoni MT" w:eastAsia="Yu Gothic UI Semibold" w:hAnsi="Bodoni MT"/>
          <w:color w:val="1F4E79" w:themeColor="accent1" w:themeShade="80"/>
          <w:sz w:val="24"/>
          <w:szCs w:val="24"/>
        </w:rPr>
        <w:t>»</w:t>
      </w:r>
      <w:r w:rsidR="00D234CF">
        <w:rPr>
          <w:rFonts w:ascii="Bodoni MT" w:eastAsia="Yu Gothic UI Semibold" w:hAnsi="Bodoni MT"/>
          <w:color w:val="1F4E79" w:themeColor="accent1" w:themeShade="80"/>
          <w:sz w:val="24"/>
          <w:szCs w:val="24"/>
        </w:rPr>
        <w:t>.</w:t>
      </w:r>
    </w:p>
    <w:p w:rsidR="00D234CF" w:rsidRDefault="00D234CF" w:rsidP="00D234CF">
      <w:pPr>
        <w:pStyle w:val="Paragraphedeliste"/>
        <w:numPr>
          <w:ilvl w:val="0"/>
          <w:numId w:val="9"/>
        </w:numPr>
        <w:rPr>
          <w:rFonts w:ascii="Bodoni MT" w:eastAsia="Yu Gothic UI Semibold" w:hAnsi="Bodoni MT"/>
          <w:sz w:val="24"/>
          <w:szCs w:val="24"/>
        </w:rPr>
      </w:pPr>
      <w:proofErr w:type="gramStart"/>
      <w:r>
        <w:rPr>
          <w:rFonts w:ascii="Bodoni MT" w:eastAsia="Yu Gothic UI Semibold" w:hAnsi="Bodoni MT"/>
          <w:sz w:val="24"/>
          <w:szCs w:val="24"/>
        </w:rPr>
        <w:t xml:space="preserve">Mesure </w:t>
      </w:r>
      <w:r w:rsidRPr="00D234CF">
        <w:rPr>
          <w:rFonts w:ascii="Bodoni MT" w:eastAsia="Yu Gothic UI Semibold" w:hAnsi="Bodoni MT"/>
          <w:sz w:val="24"/>
          <w:szCs w:val="24"/>
        </w:rPr>
        <w:t>en</w:t>
      </w:r>
      <w:proofErr w:type="gramEnd"/>
      <w:r w:rsidRPr="00D234CF">
        <w:rPr>
          <w:rFonts w:ascii="Bodoni MT" w:eastAsia="Yu Gothic UI Semibold" w:hAnsi="Bodoni MT"/>
          <w:sz w:val="24"/>
          <w:szCs w:val="24"/>
        </w:rPr>
        <w:t xml:space="preserve"> « UH » la densité d’une région d’intérêt ; la densité des tissus est exprimée en unités Hounsfield UH (–1000 à +4000)</w:t>
      </w:r>
      <w:r>
        <w:rPr>
          <w:rFonts w:ascii="Bodoni MT" w:eastAsia="Yu Gothic UI Semibold" w:hAnsi="Bodoni MT"/>
          <w:sz w:val="24"/>
          <w:szCs w:val="24"/>
        </w:rPr>
        <w:t xml:space="preserve"> : </w:t>
      </w:r>
      <w:r w:rsidRPr="00D234CF">
        <w:rPr>
          <w:rFonts w:ascii="Bodoni MT" w:eastAsia="Yu Gothic UI Semibold" w:hAnsi="Bodoni MT"/>
          <w:color w:val="1F4E79" w:themeColor="accent1" w:themeShade="80"/>
          <w:sz w:val="24"/>
          <w:szCs w:val="24"/>
        </w:rPr>
        <w:t>échelle asymétrique</w:t>
      </w:r>
      <w:r w:rsidRPr="00D234CF">
        <w:rPr>
          <w:rFonts w:ascii="Bodoni MT" w:eastAsia="Yu Gothic UI Semibold" w:hAnsi="Bodoni MT"/>
          <w:sz w:val="24"/>
          <w:szCs w:val="24"/>
        </w:rPr>
        <w:t xml:space="preserve">. À chaque pixel de la matrice correspond une valeur de densité exprimée en unités Hounsfield UH représenté sur l’image par une </w:t>
      </w:r>
      <w:r>
        <w:rPr>
          <w:rFonts w:ascii="Bodoni MT" w:eastAsia="Yu Gothic UI Semibold" w:hAnsi="Bodoni MT"/>
          <w:sz w:val="24"/>
          <w:szCs w:val="24"/>
        </w:rPr>
        <w:t>valeur dans l’échelle des gris.</w:t>
      </w:r>
    </w:p>
    <w:p w:rsidR="00D234CF" w:rsidRDefault="00D234CF" w:rsidP="00D234CF">
      <w:pPr>
        <w:pStyle w:val="Paragraphedeliste"/>
        <w:rPr>
          <w:rFonts w:ascii="Bodoni MT" w:eastAsia="Yu Gothic UI Semibold" w:hAnsi="Bodoni MT"/>
          <w:sz w:val="24"/>
          <w:szCs w:val="24"/>
        </w:rPr>
      </w:pPr>
      <w:r>
        <w:rPr>
          <w:rFonts w:ascii="Bodoni MT" w:eastAsia="Yu Gothic UI Semibold" w:hAnsi="Bodoni MT"/>
          <w:noProof/>
          <w:sz w:val="24"/>
          <w:szCs w:val="24"/>
          <w:lang w:eastAsia="fr-FR"/>
        </w:rPr>
        <w:drawing>
          <wp:inline distT="0" distB="0" distL="0" distR="0">
            <wp:extent cx="4672739" cy="78422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oto_2024-10-19_20-40-1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82756" cy="802689"/>
                    </a:xfrm>
                    <a:prstGeom prst="rect">
                      <a:avLst/>
                    </a:prstGeom>
                  </pic:spPr>
                </pic:pic>
              </a:graphicData>
            </a:graphic>
          </wp:inline>
        </w:drawing>
      </w:r>
    </w:p>
    <w:p w:rsidR="00C7656B" w:rsidRDefault="00201D0A" w:rsidP="00C7656B">
      <w:pPr>
        <w:pStyle w:val="Paragraphedeliste"/>
        <w:numPr>
          <w:ilvl w:val="0"/>
          <w:numId w:val="9"/>
        </w:numPr>
        <w:rPr>
          <w:rFonts w:ascii="Bodoni MT" w:eastAsia="Yu Gothic UI Semibold" w:hAnsi="Bodoni MT"/>
          <w:sz w:val="24"/>
          <w:szCs w:val="24"/>
        </w:rPr>
      </w:pPr>
      <w:r w:rsidRPr="00201D0A">
        <w:rPr>
          <w:rFonts w:ascii="Bodoni MT" w:eastAsia="Yu Gothic UI Semibold" w:hAnsi="Bodoni MT"/>
          <w:b/>
          <w:bCs/>
          <w:sz w:val="24"/>
          <w:szCs w:val="24"/>
          <w:u w:val="single"/>
        </w:rPr>
        <w:t>Fenêtrage :</w:t>
      </w:r>
      <w:r w:rsidRPr="00201D0A">
        <w:rPr>
          <w:rFonts w:ascii="Bodoni MT" w:eastAsia="Yu Gothic UI Semibold" w:hAnsi="Bodoni MT"/>
          <w:sz w:val="24"/>
          <w:szCs w:val="24"/>
        </w:rPr>
        <w:t xml:space="preserve">  réglage (largeur et   centre) région donnée corre</w:t>
      </w:r>
      <w:r>
        <w:rPr>
          <w:rFonts w:ascii="Bodoni MT" w:eastAsia="Yu Gothic UI Semibold" w:hAnsi="Bodoni MT"/>
          <w:sz w:val="24"/>
          <w:szCs w:val="24"/>
        </w:rPr>
        <w:t xml:space="preserve">spond aux densités visualisées : </w:t>
      </w:r>
    </w:p>
    <w:p w:rsidR="00676A66" w:rsidRPr="00C7656B" w:rsidRDefault="00C7656B" w:rsidP="00C7656B">
      <w:pPr>
        <w:pStyle w:val="Paragraphedeliste"/>
        <w:rPr>
          <w:rFonts w:ascii="Bodoni MT" w:eastAsia="Yu Gothic UI Semibold" w:hAnsi="Bodoni MT"/>
          <w:color w:val="1F4E79" w:themeColor="accent1" w:themeShade="80"/>
          <w:sz w:val="24"/>
          <w:szCs w:val="24"/>
        </w:rPr>
      </w:pPr>
      <w:r w:rsidRPr="00C7656B">
        <w:rPr>
          <w:rFonts w:ascii="Bodoni MT" w:eastAsia="Yu Gothic UI Semibold" w:hAnsi="Bodoni MT"/>
          <w:color w:val="1F4E79" w:themeColor="accent1" w:themeShade="80"/>
          <w:sz w:val="24"/>
          <w:szCs w:val="24"/>
        </w:rPr>
        <w:t xml:space="preserve">À chaque pixel, structure élémentaire de l’image, est attribuée une valeur numérique proportionnelle à la densité moyenne qu’il représente et apparaît en </w:t>
      </w:r>
      <w:r w:rsidRPr="00C7656B">
        <w:rPr>
          <w:rFonts w:ascii="Bodoni MT" w:eastAsia="Yu Gothic UI Semibold" w:hAnsi="Bodoni MT"/>
          <w:color w:val="1F4E79" w:themeColor="accent1" w:themeShade="80"/>
          <w:sz w:val="24"/>
          <w:szCs w:val="24"/>
        </w:rPr>
        <w:lastRenderedPageBreak/>
        <w:t>nuances de gris. Sur un écran, plusieurs centaines de niveaux de gris sont représentées alors que l’œil humain ne peut en discerner qu’entre 20 et 30. Il est donc nécessaire de compenser les limites imposées par notre physiologie par un artifice numérique nommé « fenêtrage</w:t>
      </w:r>
      <w:r w:rsidRPr="00C7656B">
        <w:rPr>
          <w:rFonts w:ascii="Times New Roman" w:eastAsia="Yu Gothic UI Semibold" w:hAnsi="Times New Roman" w:cs="Times New Roman"/>
          <w:color w:val="1F4E79" w:themeColor="accent1" w:themeShade="80"/>
          <w:sz w:val="24"/>
          <w:szCs w:val="24"/>
        </w:rPr>
        <w:t> </w:t>
      </w:r>
      <w:r w:rsidRPr="00C7656B">
        <w:rPr>
          <w:rFonts w:ascii="Bodoni MT" w:eastAsia="Yu Gothic UI Semibold" w:hAnsi="Bodoni MT" w:cs="Bodoni MT"/>
          <w:color w:val="1F4E79" w:themeColor="accent1" w:themeShade="80"/>
          <w:sz w:val="24"/>
          <w:szCs w:val="24"/>
        </w:rPr>
        <w:t>»</w:t>
      </w:r>
      <w:r w:rsidRPr="00C7656B">
        <w:rPr>
          <w:rFonts w:ascii="Bodoni MT" w:eastAsia="Yu Gothic UI Semibold" w:hAnsi="Bodoni MT"/>
          <w:color w:val="1F4E79" w:themeColor="accent1" w:themeShade="80"/>
          <w:sz w:val="24"/>
          <w:szCs w:val="24"/>
        </w:rPr>
        <w:t>.</w:t>
      </w:r>
    </w:p>
    <w:p w:rsidR="00201D0A" w:rsidRPr="00201D0A" w:rsidRDefault="00201D0A" w:rsidP="00CD01D1">
      <w:pPr>
        <w:pStyle w:val="Paragraphedeliste"/>
        <w:numPr>
          <w:ilvl w:val="0"/>
          <w:numId w:val="10"/>
        </w:numPr>
        <w:rPr>
          <w:rFonts w:ascii="Bodoni MT" w:eastAsia="Yu Gothic UI Semibold" w:hAnsi="Bodoni MT"/>
          <w:color w:val="1F4E79" w:themeColor="accent1" w:themeShade="80"/>
          <w:sz w:val="24"/>
          <w:szCs w:val="24"/>
          <w:u w:val="single"/>
        </w:rPr>
      </w:pPr>
      <w:r w:rsidRPr="00201D0A">
        <w:rPr>
          <w:rFonts w:ascii="Bodoni MT" w:eastAsia="Yu Gothic UI Semibold" w:hAnsi="Bodoni MT"/>
          <w:color w:val="1F4E79" w:themeColor="accent1" w:themeShade="80"/>
          <w:sz w:val="24"/>
          <w:szCs w:val="24"/>
          <w:u w:val="single"/>
        </w:rPr>
        <w:t xml:space="preserve">Fenêtre étroite : </w:t>
      </w:r>
      <w:r w:rsidRPr="00201D0A">
        <w:rPr>
          <w:rFonts w:ascii="Bodoni MT" w:eastAsia="Yu Gothic UI Semibold" w:hAnsi="Bodoni MT"/>
          <w:color w:val="1F4E79" w:themeColor="accent1" w:themeShade="80"/>
          <w:sz w:val="24"/>
          <w:szCs w:val="24"/>
        </w:rPr>
        <w:t>on ne représente qu'une petite plage de valeurs de Hounsfield (UH)</w:t>
      </w:r>
      <w:r w:rsidR="00CD01D1">
        <w:rPr>
          <w:rFonts w:ascii="Bodoni MT" w:eastAsia="Yu Gothic UI Semibold" w:hAnsi="Bodoni MT"/>
          <w:color w:val="1F4E79" w:themeColor="accent1" w:themeShade="80"/>
          <w:sz w:val="24"/>
          <w:szCs w:val="24"/>
        </w:rPr>
        <w:t xml:space="preserve">= </w:t>
      </w:r>
      <w:r w:rsidR="00CD01D1" w:rsidRPr="00CD01D1">
        <w:rPr>
          <w:rFonts w:ascii="Bodoni MT" w:eastAsia="Yu Gothic UI Semibold" w:hAnsi="Bodoni MT"/>
          <w:color w:val="1F4E79" w:themeColor="accent1" w:themeShade="80"/>
          <w:sz w:val="24"/>
          <w:szCs w:val="24"/>
        </w:rPr>
        <w:t>plage étroite de pixels</w:t>
      </w:r>
      <w:r w:rsidRPr="00201D0A">
        <w:rPr>
          <w:rFonts w:ascii="Bodoni MT" w:eastAsia="Yu Gothic UI Semibold" w:hAnsi="Bodoni MT"/>
          <w:color w:val="1F4E79" w:themeColor="accent1" w:themeShade="80"/>
          <w:sz w:val="24"/>
          <w:szCs w:val="24"/>
        </w:rPr>
        <w:t xml:space="preserve">, ainsi la fenêtre est centrée sur la valeur UH moyenne des structures que l’on souhaite étudier&gt;&gt;&gt; contraste </w:t>
      </w:r>
      <w:r>
        <w:rPr>
          <w:rFonts w:ascii="Bodoni MT" w:eastAsia="Yu Gothic UI Semibold" w:hAnsi="Bodoni MT"/>
          <w:color w:val="1F4E79" w:themeColor="accent1" w:themeShade="80"/>
          <w:sz w:val="24"/>
          <w:szCs w:val="24"/>
        </w:rPr>
        <w:t>+++</w:t>
      </w:r>
      <w:r w:rsidR="00CD01D1">
        <w:rPr>
          <w:rFonts w:ascii="Bodoni MT" w:eastAsia="Yu Gothic UI Semibold" w:hAnsi="Bodoni MT"/>
          <w:color w:val="1F4E79" w:themeColor="accent1" w:themeShade="80"/>
          <w:sz w:val="24"/>
          <w:szCs w:val="24"/>
        </w:rPr>
        <w:t xml:space="preserve"> </w:t>
      </w:r>
      <w:r w:rsidR="003E4B10">
        <w:rPr>
          <w:rFonts w:ascii="Bodoni MT" w:eastAsia="Yu Gothic UI Semibold" w:hAnsi="Bodoni MT"/>
          <w:color w:val="1F4E79" w:themeColor="accent1" w:themeShade="80"/>
          <w:sz w:val="24"/>
          <w:szCs w:val="24"/>
        </w:rPr>
        <w:t>(détection</w:t>
      </w:r>
      <w:r w:rsidR="00CD01D1">
        <w:rPr>
          <w:rFonts w:ascii="Bodoni MT" w:eastAsia="Yu Gothic UI Semibold" w:hAnsi="Bodoni MT"/>
          <w:color w:val="1F4E79" w:themeColor="accent1" w:themeShade="80"/>
          <w:sz w:val="24"/>
          <w:szCs w:val="24"/>
        </w:rPr>
        <w:t xml:space="preserve"> des petits changements en densité)</w:t>
      </w:r>
    </w:p>
    <w:p w:rsidR="00201D0A" w:rsidRPr="003E4B10" w:rsidRDefault="00201D0A" w:rsidP="00D52145">
      <w:pPr>
        <w:pStyle w:val="Paragraphedeliste"/>
        <w:numPr>
          <w:ilvl w:val="0"/>
          <w:numId w:val="10"/>
        </w:numPr>
        <w:rPr>
          <w:rFonts w:ascii="Bodoni MT" w:eastAsia="Yu Gothic UI Semibold" w:hAnsi="Bodoni MT"/>
          <w:color w:val="1F4E79" w:themeColor="accent1" w:themeShade="80"/>
          <w:sz w:val="24"/>
          <w:szCs w:val="24"/>
          <w:u w:val="single"/>
        </w:rPr>
      </w:pPr>
      <w:r w:rsidRPr="00201D0A">
        <w:rPr>
          <w:rFonts w:ascii="Bodoni MT" w:eastAsia="Yu Gothic UI Semibold" w:hAnsi="Bodoni MT"/>
          <w:color w:val="1F4E79" w:themeColor="accent1" w:themeShade="80"/>
          <w:sz w:val="24"/>
          <w:szCs w:val="24"/>
          <w:u w:val="single"/>
        </w:rPr>
        <w:t xml:space="preserve">Fenêtre large : </w:t>
      </w:r>
      <w:r w:rsidR="00CD01D1">
        <w:rPr>
          <w:rFonts w:ascii="Bodoni MT" w:eastAsia="Yu Gothic UI Semibold" w:hAnsi="Bodoni MT"/>
          <w:color w:val="1F4E79" w:themeColor="accent1" w:themeShade="80"/>
          <w:sz w:val="24"/>
          <w:szCs w:val="24"/>
        </w:rPr>
        <w:t xml:space="preserve">une plage large de pixels== faible contraste, mais une large fenêtre est utile pour les explorations thoraciques (par exemple la visualisation des poumons </w:t>
      </w:r>
      <w:r w:rsidR="003E4B10">
        <w:rPr>
          <w:rFonts w:ascii="Bodoni MT" w:eastAsia="Yu Gothic UI Semibold" w:hAnsi="Bodoni MT"/>
          <w:color w:val="1F4E79" w:themeColor="accent1" w:themeShade="80"/>
          <w:sz w:val="24"/>
          <w:szCs w:val="24"/>
        </w:rPr>
        <w:t>(à</w:t>
      </w:r>
      <w:r w:rsidR="00CD01D1">
        <w:rPr>
          <w:rFonts w:ascii="Bodoni MT" w:eastAsia="Yu Gothic UI Semibold" w:hAnsi="Bodoni MT"/>
          <w:color w:val="1F4E79" w:themeColor="accent1" w:themeShade="80"/>
          <w:sz w:val="24"/>
          <w:szCs w:val="24"/>
        </w:rPr>
        <w:t xml:space="preserve"> faible densité) et les vaisseaux sanguins </w:t>
      </w:r>
      <w:proofErr w:type="gramStart"/>
      <w:r w:rsidR="00CD01D1">
        <w:rPr>
          <w:rFonts w:ascii="Bodoni MT" w:eastAsia="Yu Gothic UI Semibold" w:hAnsi="Bodoni MT"/>
          <w:color w:val="1F4E79" w:themeColor="accent1" w:themeShade="80"/>
          <w:sz w:val="24"/>
          <w:szCs w:val="24"/>
        </w:rPr>
        <w:t>( à</w:t>
      </w:r>
      <w:proofErr w:type="gramEnd"/>
      <w:r w:rsidR="00CD01D1">
        <w:rPr>
          <w:rFonts w:ascii="Bodoni MT" w:eastAsia="Yu Gothic UI Semibold" w:hAnsi="Bodoni MT"/>
          <w:color w:val="1F4E79" w:themeColor="accent1" w:themeShade="80"/>
          <w:sz w:val="24"/>
          <w:szCs w:val="24"/>
        </w:rPr>
        <w:t xml:space="preserve"> densité élevée)),…</w:t>
      </w:r>
    </w:p>
    <w:p w:rsidR="003E4B10" w:rsidRDefault="003E4B10" w:rsidP="003E4B10">
      <w:pPr>
        <w:jc w:val="center"/>
        <w:rPr>
          <w:rFonts w:ascii="Bodoni MT" w:eastAsia="Yu Gothic UI Semibold" w:hAnsi="Bodoni MT"/>
          <w:color w:val="1F4E79" w:themeColor="accent1" w:themeShade="80"/>
          <w:sz w:val="24"/>
          <w:szCs w:val="24"/>
          <w:u w:val="single"/>
        </w:rPr>
      </w:pPr>
      <w:r w:rsidRPr="003E4B10">
        <w:rPr>
          <w:rFonts w:ascii="Bodoni MT" w:eastAsia="Yu Gothic UI Semibold" w:hAnsi="Bodoni MT"/>
          <w:noProof/>
          <w:color w:val="5B9BD5" w:themeColor="accent1"/>
          <w:sz w:val="24"/>
          <w:szCs w:val="24"/>
          <w:lang w:eastAsia="fr-FR"/>
        </w:rPr>
        <w:drawing>
          <wp:inline distT="0" distB="0" distL="0" distR="0">
            <wp:extent cx="4114800" cy="1619154"/>
            <wp:effectExtent l="0" t="0" r="0" b="63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hoto_2024-10-19_21-07-5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59556" cy="1676115"/>
                    </a:xfrm>
                    <a:prstGeom prst="rect">
                      <a:avLst/>
                    </a:prstGeom>
                  </pic:spPr>
                </pic:pic>
              </a:graphicData>
            </a:graphic>
          </wp:inline>
        </w:drawing>
      </w:r>
    </w:p>
    <w:p w:rsidR="003E4B10" w:rsidRDefault="003E4B10" w:rsidP="00C7656B">
      <w:pPr>
        <w:pStyle w:val="Paragraphedeliste"/>
        <w:numPr>
          <w:ilvl w:val="0"/>
          <w:numId w:val="9"/>
        </w:numPr>
        <w:rPr>
          <w:rFonts w:ascii="Bodoni MT" w:eastAsia="Yu Gothic UI Semibold" w:hAnsi="Bodoni MT"/>
          <w:sz w:val="24"/>
          <w:szCs w:val="24"/>
        </w:rPr>
      </w:pPr>
      <w:r w:rsidRPr="003E4B10">
        <w:rPr>
          <w:rFonts w:ascii="Bodoni MT" w:eastAsia="Yu Gothic UI Semibold" w:hAnsi="Bodoni MT"/>
          <w:sz w:val="24"/>
          <w:szCs w:val="24"/>
          <w:u w:val="single"/>
        </w:rPr>
        <w:t>Filtrage (dur ou mou) :</w:t>
      </w:r>
      <w:r w:rsidRPr="003E4B10">
        <w:rPr>
          <w:rFonts w:ascii="Bodoni MT" w:eastAsia="Yu Gothic UI Semibold" w:hAnsi="Bodoni MT"/>
          <w:sz w:val="24"/>
          <w:szCs w:val="24"/>
        </w:rPr>
        <w:t xml:space="preserve"> contraste ou</w:t>
      </w:r>
      <w:r>
        <w:rPr>
          <w:rFonts w:ascii="Bodoni MT" w:eastAsia="Yu Gothic UI Semibold" w:hAnsi="Bodoni MT"/>
          <w:sz w:val="24"/>
          <w:szCs w:val="24"/>
        </w:rPr>
        <w:t xml:space="preserve"> détails : </w:t>
      </w:r>
      <w:r w:rsidRPr="003E4B10">
        <w:rPr>
          <w:rFonts w:ascii="Bodoni MT" w:eastAsia="Yu Gothic UI Semibold" w:hAnsi="Bodoni MT"/>
          <w:color w:val="1F4E79" w:themeColor="accent1" w:themeShade="80"/>
          <w:sz w:val="24"/>
          <w:szCs w:val="24"/>
        </w:rPr>
        <w:t xml:space="preserve">La reconstruction des données brutes en images s’accompagne de l’application de filtres numériques. Ceux-ci vont intensifier sélectivement certaines données, dans le but notamment de mieux définir les contours au </w:t>
      </w:r>
      <w:r w:rsidR="00C7656B">
        <w:rPr>
          <w:rFonts w:ascii="Bodoni MT" w:eastAsia="Yu Gothic UI Semibold" w:hAnsi="Bodoni MT"/>
          <w:color w:val="1F4E79" w:themeColor="accent1" w:themeShade="80"/>
          <w:sz w:val="24"/>
          <w:szCs w:val="24"/>
        </w:rPr>
        <w:t>prix d’une augmentation du bruit</w:t>
      </w:r>
      <w:r>
        <w:rPr>
          <w:rFonts w:ascii="Bodoni MT" w:eastAsia="Yu Gothic UI Semibold" w:hAnsi="Bodoni MT"/>
          <w:color w:val="1F4E79" w:themeColor="accent1" w:themeShade="80"/>
          <w:sz w:val="24"/>
          <w:szCs w:val="24"/>
        </w:rPr>
        <w:t xml:space="preserve">, par exemple </w:t>
      </w:r>
      <w:r w:rsidR="00C7656B">
        <w:rPr>
          <w:rFonts w:ascii="Bodoni MT" w:eastAsia="Yu Gothic UI Semibold" w:hAnsi="Bodoni MT"/>
          <w:color w:val="1F4E79" w:themeColor="accent1" w:themeShade="80"/>
          <w:sz w:val="24"/>
          <w:szCs w:val="24"/>
        </w:rPr>
        <w:t>(</w:t>
      </w:r>
      <w:r w:rsidRPr="003E4B10">
        <w:rPr>
          <w:rFonts w:ascii="Bodoni MT" w:eastAsia="Yu Gothic UI Semibold" w:hAnsi="Bodoni MT"/>
          <w:color w:val="1F4E79" w:themeColor="accent1" w:themeShade="80"/>
          <w:sz w:val="24"/>
          <w:szCs w:val="24"/>
        </w:rPr>
        <w:t>l’utilisation d’un filtre dur pour étudier l’os</w:t>
      </w:r>
      <w:r w:rsidR="00C7656B">
        <w:rPr>
          <w:rFonts w:ascii="Bodoni MT" w:eastAsia="Yu Gothic UI Semibold" w:hAnsi="Bodoni MT"/>
          <w:color w:val="1F4E79" w:themeColor="accent1" w:themeShade="80"/>
          <w:sz w:val="24"/>
          <w:szCs w:val="24"/>
        </w:rPr>
        <w:t xml:space="preserve">), </w:t>
      </w:r>
      <w:r w:rsidRPr="003E4B10">
        <w:rPr>
          <w:rFonts w:ascii="Bodoni MT" w:eastAsia="Yu Gothic UI Semibold" w:hAnsi="Bodoni MT"/>
          <w:color w:val="1F4E79" w:themeColor="accent1" w:themeShade="80"/>
          <w:sz w:val="24"/>
          <w:szCs w:val="24"/>
        </w:rPr>
        <w:t>bien que le contraste naturel entre les tissus mous et l’os ne nécessite pas d’être amplifié, dans l’os lui-même, les anomalies recherchées (fin trait de fracture par exemple) nécessitent un filtre dur pour une délimitation très nette des contours sur des coupes très fines</w:t>
      </w:r>
      <w:r w:rsidR="00C7656B">
        <w:rPr>
          <w:rFonts w:ascii="Bodoni MT" w:eastAsia="Yu Gothic UI Semibold" w:hAnsi="Bodoni MT"/>
          <w:color w:val="1F4E79" w:themeColor="accent1" w:themeShade="80"/>
          <w:sz w:val="24"/>
          <w:szCs w:val="24"/>
        </w:rPr>
        <w:t>.</w:t>
      </w:r>
    </w:p>
    <w:p w:rsidR="003E4B10" w:rsidRPr="00C7656B" w:rsidRDefault="00C7656B" w:rsidP="00C7656B">
      <w:pPr>
        <w:rPr>
          <w:rFonts w:ascii="Bodoni MT" w:eastAsia="Yu Gothic UI Semibold" w:hAnsi="Bodoni MT"/>
          <w:sz w:val="24"/>
          <w:szCs w:val="24"/>
          <w:u w:val="single"/>
        </w:rPr>
      </w:pPr>
      <w:r w:rsidRPr="00C7656B">
        <w:rPr>
          <w:rFonts w:ascii="Bodoni MT" w:eastAsia="Yu Gothic UI Semibold" w:hAnsi="Bodoni MT"/>
          <w:sz w:val="24"/>
          <w:szCs w:val="24"/>
          <w:u w:val="single"/>
        </w:rPr>
        <w:t>En Bref :</w:t>
      </w:r>
    </w:p>
    <w:p w:rsidR="00C7656B" w:rsidRDefault="00C7656B" w:rsidP="00C7656B">
      <w:pPr>
        <w:shd w:val="clear" w:color="auto" w:fill="DEEAF6" w:themeFill="accent1" w:themeFillTint="33"/>
        <w:rPr>
          <w:rFonts w:ascii="Bodoni MT" w:eastAsia="Yu Gothic UI Semibold" w:hAnsi="Bodoni MT"/>
          <w:sz w:val="24"/>
          <w:szCs w:val="24"/>
        </w:rPr>
      </w:pPr>
      <w:r w:rsidRPr="00C7656B">
        <w:rPr>
          <w:rFonts w:ascii="Bodoni MT" w:eastAsia="Yu Gothic UI Semibold" w:hAnsi="Bodoni MT"/>
          <w:sz w:val="24"/>
          <w:szCs w:val="24"/>
        </w:rPr>
        <w:t>Le filtre permet la reconstruction des images à partir des données brutes en accentuant certaines informations (contours ou contraste), tandis que la fenêtre permet de modifier l’affichage des images reconstruites selon un filtre donné.</w:t>
      </w:r>
    </w:p>
    <w:p w:rsidR="00C7656B" w:rsidRDefault="00C7656B" w:rsidP="00C7656B">
      <w:pPr>
        <w:pStyle w:val="Paragraphedeliste"/>
        <w:numPr>
          <w:ilvl w:val="0"/>
          <w:numId w:val="9"/>
        </w:numPr>
        <w:rPr>
          <w:rFonts w:ascii="Bodoni MT" w:eastAsia="Yu Gothic UI Semibold" w:hAnsi="Bodoni MT"/>
          <w:sz w:val="24"/>
          <w:szCs w:val="24"/>
        </w:rPr>
      </w:pPr>
      <w:r w:rsidRPr="00C7656B">
        <w:rPr>
          <w:rFonts w:ascii="Bodoni MT" w:eastAsia="Yu Gothic UI Semibold" w:hAnsi="Bodoni MT"/>
          <w:sz w:val="24"/>
          <w:szCs w:val="24"/>
        </w:rPr>
        <w:t>Calcul ou affichage des distances, longueurs rectilignes ou non, aires, angles et volumes.</w:t>
      </w:r>
    </w:p>
    <w:p w:rsidR="00C7656B" w:rsidRDefault="00C7656B" w:rsidP="00C7656B">
      <w:pPr>
        <w:pStyle w:val="Paragraphedeliste"/>
        <w:numPr>
          <w:ilvl w:val="0"/>
          <w:numId w:val="9"/>
        </w:numPr>
        <w:rPr>
          <w:rFonts w:ascii="Bodoni MT" w:eastAsia="Yu Gothic UI Semibold" w:hAnsi="Bodoni MT"/>
          <w:sz w:val="24"/>
          <w:szCs w:val="24"/>
        </w:rPr>
      </w:pPr>
      <w:r>
        <w:rPr>
          <w:rFonts w:ascii="Bodoni MT" w:eastAsia="Yu Gothic UI Semibold" w:hAnsi="Bodoni MT"/>
          <w:sz w:val="24"/>
          <w:szCs w:val="24"/>
        </w:rPr>
        <w:t>Reconstruction volumique.</w:t>
      </w:r>
    </w:p>
    <w:p w:rsidR="00C7656B" w:rsidRPr="00C7656B" w:rsidRDefault="00C7656B" w:rsidP="00C7656B">
      <w:pPr>
        <w:pStyle w:val="Paragraphedeliste"/>
        <w:numPr>
          <w:ilvl w:val="0"/>
          <w:numId w:val="2"/>
        </w:numPr>
        <w:rPr>
          <w:rFonts w:ascii="Bodoni MT" w:eastAsia="Yu Gothic UI Semibold" w:hAnsi="Bodoni MT"/>
          <w:sz w:val="24"/>
          <w:szCs w:val="24"/>
          <w:u w:val="single"/>
        </w:rPr>
      </w:pPr>
      <w:r>
        <w:rPr>
          <w:rFonts w:ascii="Bodoni MT" w:eastAsia="Yu Gothic UI Semibold" w:hAnsi="Bodoni MT"/>
          <w:sz w:val="24"/>
          <w:szCs w:val="24"/>
          <w:u w:val="single"/>
        </w:rPr>
        <w:t>Les arte</w:t>
      </w:r>
      <w:r w:rsidRPr="00C7656B">
        <w:rPr>
          <w:rFonts w:ascii="Bodoni MT" w:eastAsia="Yu Gothic UI Semibold" w:hAnsi="Bodoni MT"/>
          <w:sz w:val="24"/>
          <w:szCs w:val="24"/>
          <w:u w:val="single"/>
        </w:rPr>
        <w:t xml:space="preserve">facts : </w:t>
      </w:r>
    </w:p>
    <w:tbl>
      <w:tblPr>
        <w:tblStyle w:val="Grilledutableau"/>
        <w:tblW w:w="0" w:type="auto"/>
        <w:tblLook w:val="04A0" w:firstRow="1" w:lastRow="0" w:firstColumn="1" w:lastColumn="0" w:noHBand="0" w:noVBand="1"/>
      </w:tblPr>
      <w:tblGrid>
        <w:gridCol w:w="2689"/>
        <w:gridCol w:w="6373"/>
      </w:tblGrid>
      <w:tr w:rsidR="00C7656B" w:rsidTr="00C7656B">
        <w:tc>
          <w:tcPr>
            <w:tcW w:w="2689" w:type="dxa"/>
            <w:shd w:val="clear" w:color="auto" w:fill="DEEAF6" w:themeFill="accent1" w:themeFillTint="33"/>
          </w:tcPr>
          <w:p w:rsidR="00C7656B" w:rsidRDefault="00C7656B" w:rsidP="00C7656B">
            <w:pPr>
              <w:rPr>
                <w:rFonts w:ascii="Bodoni MT" w:eastAsia="Yu Gothic UI Semibold" w:hAnsi="Bodoni MT"/>
                <w:sz w:val="24"/>
                <w:szCs w:val="24"/>
              </w:rPr>
            </w:pPr>
            <w:r>
              <w:rPr>
                <w:rFonts w:ascii="Bodoni MT" w:eastAsia="Yu Gothic UI Semibold" w:hAnsi="Bodoni MT"/>
                <w:sz w:val="24"/>
                <w:szCs w:val="24"/>
              </w:rPr>
              <w:t>Artefacts de mouvement</w:t>
            </w:r>
          </w:p>
        </w:tc>
        <w:tc>
          <w:tcPr>
            <w:tcW w:w="6373" w:type="dxa"/>
          </w:tcPr>
          <w:p w:rsidR="00C7656B" w:rsidRDefault="00C7656B" w:rsidP="00C7656B">
            <w:pPr>
              <w:pStyle w:val="Paragraphedeliste"/>
              <w:numPr>
                <w:ilvl w:val="0"/>
                <w:numId w:val="9"/>
              </w:numPr>
              <w:rPr>
                <w:rFonts w:ascii="Bodoni MT" w:eastAsia="Yu Gothic UI Semibold" w:hAnsi="Bodoni MT"/>
                <w:color w:val="1F4E79" w:themeColor="accent1" w:themeShade="80"/>
                <w:sz w:val="24"/>
                <w:szCs w:val="24"/>
              </w:rPr>
            </w:pPr>
            <w:r w:rsidRPr="00C7656B">
              <w:rPr>
                <w:rFonts w:ascii="Bodoni MT" w:eastAsia="Yu Gothic UI Semibold" w:hAnsi="Bodoni MT"/>
                <w:color w:val="1F4E79" w:themeColor="accent1" w:themeShade="80"/>
                <w:sz w:val="24"/>
                <w:szCs w:val="24"/>
              </w:rPr>
              <w:t>Même si l’acquisition est rapide, elle n’est pas instantanée, et donc il est nécessaire que le sujet demeure immobile de manière à ne pas produire de flou sur les images.</w:t>
            </w:r>
          </w:p>
          <w:p w:rsidR="00C7656B" w:rsidRPr="00C7656B" w:rsidRDefault="00C7656B" w:rsidP="00C7656B">
            <w:pPr>
              <w:pStyle w:val="Paragraphedeliste"/>
              <w:numPr>
                <w:ilvl w:val="0"/>
                <w:numId w:val="9"/>
              </w:numPr>
              <w:rPr>
                <w:rFonts w:ascii="Bodoni MT" w:eastAsia="Yu Gothic UI Semibold" w:hAnsi="Bodoni MT"/>
                <w:color w:val="1F4E79" w:themeColor="accent1" w:themeShade="80"/>
                <w:sz w:val="24"/>
                <w:szCs w:val="24"/>
              </w:rPr>
            </w:pPr>
            <w:r w:rsidRPr="00C7656B">
              <w:rPr>
                <w:rFonts w:ascii="Bodoni MT" w:eastAsia="Yu Gothic UI Semibold" w:hAnsi="Bodoni MT"/>
                <w:color w:val="1F4E79" w:themeColor="accent1" w:themeShade="80"/>
                <w:sz w:val="24"/>
                <w:szCs w:val="24"/>
              </w:rPr>
              <w:t>l’artefact de mouvement se manifeste sous la forme d’un dédoublement des contours en mouvement</w:t>
            </w:r>
          </w:p>
        </w:tc>
      </w:tr>
      <w:tr w:rsidR="00C7656B" w:rsidTr="00C7656B">
        <w:tc>
          <w:tcPr>
            <w:tcW w:w="2689" w:type="dxa"/>
            <w:shd w:val="clear" w:color="auto" w:fill="DEEAF6" w:themeFill="accent1" w:themeFillTint="33"/>
          </w:tcPr>
          <w:p w:rsidR="00C7656B" w:rsidRDefault="00C7656B" w:rsidP="00C7656B">
            <w:pPr>
              <w:rPr>
                <w:rFonts w:ascii="Bodoni MT" w:eastAsia="Yu Gothic UI Semibold" w:hAnsi="Bodoni MT"/>
                <w:sz w:val="24"/>
                <w:szCs w:val="24"/>
              </w:rPr>
            </w:pPr>
            <w:r>
              <w:rPr>
                <w:rFonts w:ascii="Bodoni MT" w:eastAsia="Yu Gothic UI Semibold" w:hAnsi="Bodoni MT"/>
                <w:sz w:val="24"/>
                <w:szCs w:val="24"/>
              </w:rPr>
              <w:lastRenderedPageBreak/>
              <w:t xml:space="preserve">Artefacts métalliques </w:t>
            </w:r>
          </w:p>
        </w:tc>
        <w:tc>
          <w:tcPr>
            <w:tcW w:w="6373" w:type="dxa"/>
          </w:tcPr>
          <w:p w:rsidR="00C7656B" w:rsidRPr="00C7656B" w:rsidRDefault="00C7656B" w:rsidP="00C7656B">
            <w:pPr>
              <w:pStyle w:val="Paragraphedeliste"/>
              <w:numPr>
                <w:ilvl w:val="0"/>
                <w:numId w:val="9"/>
              </w:numPr>
              <w:rPr>
                <w:rFonts w:ascii="Bodoni MT" w:eastAsia="Yu Gothic UI Semibold" w:hAnsi="Bodoni MT"/>
                <w:color w:val="1F4E79" w:themeColor="accent1" w:themeShade="80"/>
                <w:sz w:val="24"/>
                <w:szCs w:val="24"/>
              </w:rPr>
            </w:pPr>
            <w:r w:rsidRPr="00C7656B">
              <w:rPr>
                <w:rFonts w:ascii="Bodoni MT" w:eastAsia="Yu Gothic UI Semibold" w:hAnsi="Bodoni MT"/>
                <w:color w:val="1F4E79" w:themeColor="accent1" w:themeShade="80"/>
                <w:sz w:val="24"/>
                <w:szCs w:val="24"/>
              </w:rPr>
              <w:t xml:space="preserve">On parle d’artefact métallique lorsque le phénomène de durcissement du faisceau est provoqué par l’interaction du faisceau de rayons X avec un corps étranger métallique, produisant des artefacts en bandes caractéristiques, souvent plus marqués que lorsqu’ils sont produits par des structures osseuses denses. Ces corps étrangers sont le plus souvent des </w:t>
            </w:r>
            <w:r w:rsidRPr="0079307C">
              <w:rPr>
                <w:rFonts w:ascii="Bodoni MT" w:eastAsia="Yu Gothic UI Semibold" w:hAnsi="Bodoni MT"/>
                <w:b/>
                <w:bCs/>
                <w:color w:val="1F4E79" w:themeColor="accent1" w:themeShade="80"/>
                <w:sz w:val="24"/>
                <w:szCs w:val="24"/>
              </w:rPr>
              <w:t>implants dentaires ou des prothèses orthopédiques.</w:t>
            </w:r>
          </w:p>
        </w:tc>
      </w:tr>
      <w:tr w:rsidR="00C7656B" w:rsidTr="00C7656B">
        <w:tc>
          <w:tcPr>
            <w:tcW w:w="2689" w:type="dxa"/>
            <w:shd w:val="clear" w:color="auto" w:fill="DEEAF6" w:themeFill="accent1" w:themeFillTint="33"/>
          </w:tcPr>
          <w:p w:rsidR="00C7656B" w:rsidRDefault="00C7656B" w:rsidP="00C7656B">
            <w:pPr>
              <w:rPr>
                <w:rFonts w:ascii="Bodoni MT" w:eastAsia="Yu Gothic UI Semibold" w:hAnsi="Bodoni MT"/>
                <w:sz w:val="24"/>
                <w:szCs w:val="24"/>
              </w:rPr>
            </w:pPr>
            <w:r>
              <w:rPr>
                <w:rFonts w:ascii="Bodoni MT" w:eastAsia="Yu Gothic UI Semibold" w:hAnsi="Bodoni MT"/>
                <w:sz w:val="24"/>
                <w:szCs w:val="24"/>
              </w:rPr>
              <w:t>Effet de volume partiel</w:t>
            </w:r>
          </w:p>
        </w:tc>
        <w:tc>
          <w:tcPr>
            <w:tcW w:w="6373" w:type="dxa"/>
          </w:tcPr>
          <w:p w:rsidR="00C7656B" w:rsidRPr="0079307C" w:rsidRDefault="0079307C" w:rsidP="0079307C">
            <w:pPr>
              <w:pStyle w:val="Paragraphedeliste"/>
              <w:numPr>
                <w:ilvl w:val="0"/>
                <w:numId w:val="9"/>
              </w:numPr>
              <w:rPr>
                <w:rFonts w:ascii="Bodoni MT" w:eastAsia="Yu Gothic UI Semibold" w:hAnsi="Bodoni MT"/>
                <w:sz w:val="24"/>
                <w:szCs w:val="24"/>
              </w:rPr>
            </w:pPr>
            <w:r w:rsidRPr="0079307C">
              <w:rPr>
                <w:rFonts w:ascii="Bodoni MT" w:eastAsia="Yu Gothic UI Semibold" w:hAnsi="Bodoni MT"/>
                <w:color w:val="1F4E79" w:themeColor="accent1" w:themeShade="80"/>
                <w:sz w:val="24"/>
                <w:szCs w:val="24"/>
              </w:rPr>
              <w:t>Le principe est que plusieurs entités de densités différentes sont</w:t>
            </w:r>
            <w:r>
              <w:rPr>
                <w:rFonts w:ascii="Bodoni MT" w:eastAsia="Yu Gothic UI Semibold" w:hAnsi="Bodoni MT"/>
                <w:color w:val="1F4E79" w:themeColor="accent1" w:themeShade="80"/>
                <w:sz w:val="24"/>
                <w:szCs w:val="24"/>
              </w:rPr>
              <w:t xml:space="preserve"> codées au sein d’un seul </w:t>
            </w:r>
            <w:proofErr w:type="spellStart"/>
            <w:r>
              <w:rPr>
                <w:rFonts w:ascii="Bodoni MT" w:eastAsia="Yu Gothic UI Semibold" w:hAnsi="Bodoni MT"/>
                <w:color w:val="1F4E79" w:themeColor="accent1" w:themeShade="80"/>
                <w:sz w:val="24"/>
                <w:szCs w:val="24"/>
              </w:rPr>
              <w:t>voxel</w:t>
            </w:r>
            <w:proofErr w:type="spellEnd"/>
            <w:r>
              <w:rPr>
                <w:rFonts w:ascii="Bodoni MT" w:eastAsia="Yu Gothic UI Semibold" w:hAnsi="Bodoni MT"/>
                <w:color w:val="1F4E79" w:themeColor="accent1" w:themeShade="80"/>
                <w:sz w:val="24"/>
                <w:szCs w:val="24"/>
              </w:rPr>
              <w:t xml:space="preserve"> (N.B : </w:t>
            </w:r>
            <w:r w:rsidRPr="0079307C">
              <w:rPr>
                <w:rFonts w:ascii="Bodoni MT" w:eastAsia="Yu Gothic UI Semibold" w:hAnsi="Bodoni MT"/>
                <w:color w:val="1F4E79" w:themeColor="accent1" w:themeShade="80"/>
                <w:sz w:val="24"/>
                <w:szCs w:val="24"/>
              </w:rPr>
              <w:t xml:space="preserve">Le </w:t>
            </w:r>
            <w:proofErr w:type="spellStart"/>
            <w:r w:rsidRPr="0079307C">
              <w:rPr>
                <w:rFonts w:ascii="Bodoni MT" w:eastAsia="Yu Gothic UI Semibold" w:hAnsi="Bodoni MT"/>
                <w:color w:val="1F4E79" w:themeColor="accent1" w:themeShade="80"/>
                <w:sz w:val="24"/>
                <w:szCs w:val="24"/>
              </w:rPr>
              <w:t>voxel</w:t>
            </w:r>
            <w:proofErr w:type="spellEnd"/>
            <w:r w:rsidRPr="0079307C">
              <w:rPr>
                <w:rFonts w:ascii="Bodoni MT" w:eastAsia="Yu Gothic UI Semibold" w:hAnsi="Bodoni MT"/>
                <w:color w:val="1F4E79" w:themeColor="accent1" w:themeShade="80"/>
                <w:sz w:val="24"/>
                <w:szCs w:val="24"/>
              </w:rPr>
              <w:t xml:space="preserve"> est à l'image 3D</w:t>
            </w:r>
            <w:r>
              <w:rPr>
                <w:rFonts w:ascii="Bodoni MT" w:eastAsia="Yu Gothic UI Semibold" w:hAnsi="Bodoni MT"/>
                <w:color w:val="1F4E79" w:themeColor="accent1" w:themeShade="80"/>
                <w:sz w:val="24"/>
                <w:szCs w:val="24"/>
              </w:rPr>
              <w:t xml:space="preserve"> = un petit cube, </w:t>
            </w:r>
            <w:r w:rsidRPr="0079307C">
              <w:rPr>
                <w:rFonts w:ascii="Bodoni MT" w:eastAsia="Yu Gothic UI Semibold" w:hAnsi="Bodoni MT"/>
                <w:color w:val="1F4E79" w:themeColor="accent1" w:themeShade="80"/>
                <w:sz w:val="24"/>
                <w:szCs w:val="24"/>
              </w:rPr>
              <w:t>c</w:t>
            </w:r>
            <w:r>
              <w:rPr>
                <w:rFonts w:ascii="Bodoni MT" w:eastAsia="Yu Gothic UI Semibold" w:hAnsi="Bodoni MT"/>
                <w:color w:val="1F4E79" w:themeColor="accent1" w:themeShade="80"/>
                <w:sz w:val="24"/>
                <w:szCs w:val="24"/>
              </w:rPr>
              <w:t xml:space="preserve">e que le pixel est à l'image 2D = un petit carré) </w:t>
            </w:r>
          </w:p>
          <w:p w:rsidR="0079307C" w:rsidRPr="0079307C" w:rsidRDefault="0079307C" w:rsidP="0079307C">
            <w:pPr>
              <w:pStyle w:val="Paragraphedeliste"/>
              <w:numPr>
                <w:ilvl w:val="0"/>
                <w:numId w:val="9"/>
              </w:numPr>
              <w:rPr>
                <w:rFonts w:ascii="Bodoni MT" w:eastAsia="Yu Gothic UI Semibold" w:hAnsi="Bodoni MT"/>
                <w:sz w:val="24"/>
                <w:szCs w:val="24"/>
              </w:rPr>
            </w:pPr>
            <w:r w:rsidRPr="0079307C">
              <w:rPr>
                <w:rFonts w:ascii="Bodoni MT" w:eastAsia="Yu Gothic UI Semibold" w:hAnsi="Bodoni MT"/>
                <w:color w:val="1F4E79" w:themeColor="accent1" w:themeShade="80"/>
                <w:sz w:val="24"/>
                <w:szCs w:val="24"/>
              </w:rPr>
              <w:t>Le signal obtenu ne correspond plus à une structure en particulier.</w:t>
            </w:r>
          </w:p>
        </w:tc>
      </w:tr>
    </w:tbl>
    <w:p w:rsidR="00C7656B" w:rsidRPr="0079307C" w:rsidRDefault="0079307C" w:rsidP="0079307C">
      <w:pPr>
        <w:pStyle w:val="Paragraphedeliste"/>
        <w:numPr>
          <w:ilvl w:val="0"/>
          <w:numId w:val="2"/>
        </w:numPr>
        <w:rPr>
          <w:rFonts w:ascii="Bodoni MT" w:eastAsia="Yu Gothic UI Semibold" w:hAnsi="Bodoni MT"/>
          <w:sz w:val="24"/>
          <w:szCs w:val="24"/>
          <w:u w:val="single"/>
        </w:rPr>
      </w:pPr>
      <w:r w:rsidRPr="0079307C">
        <w:rPr>
          <w:rFonts w:ascii="Bodoni MT" w:eastAsia="Yu Gothic UI Semibold" w:hAnsi="Bodoni MT"/>
          <w:sz w:val="24"/>
          <w:szCs w:val="24"/>
          <w:u w:val="single"/>
        </w:rPr>
        <w:t xml:space="preserve">Effets secondaires : </w:t>
      </w:r>
    </w:p>
    <w:p w:rsidR="00C7656B" w:rsidRPr="008F1F69" w:rsidRDefault="0079307C" w:rsidP="0079307C">
      <w:pPr>
        <w:rPr>
          <w:rFonts w:ascii="Bodoni MT" w:eastAsia="Yu Gothic UI Semibold" w:hAnsi="Bodoni MT"/>
          <w:color w:val="1F4E79" w:themeColor="accent1" w:themeShade="80"/>
          <w:sz w:val="24"/>
          <w:szCs w:val="24"/>
        </w:rPr>
      </w:pPr>
      <w:r w:rsidRPr="008F1F69">
        <w:rPr>
          <w:rFonts w:ascii="Bodoni MT" w:eastAsia="Yu Gothic UI Semibold" w:hAnsi="Bodoni MT"/>
          <w:color w:val="1F4E79" w:themeColor="accent1" w:themeShade="80"/>
          <w:sz w:val="24"/>
          <w:szCs w:val="24"/>
        </w:rPr>
        <w:t>D’abord il y a un risque d’interaction des rayons x avec la matière ; cela est réduit par l’emploi du produit de contraste iodé qui est lui-même présente des risques</w:t>
      </w:r>
      <w:r w:rsidR="008F1F69" w:rsidRPr="008F1F69">
        <w:rPr>
          <w:rFonts w:ascii="Bodoni MT" w:eastAsia="Yu Gothic UI Semibold" w:hAnsi="Bodoni MT"/>
          <w:color w:val="1F4E79" w:themeColor="accent1" w:themeShade="80"/>
          <w:sz w:val="24"/>
          <w:szCs w:val="24"/>
        </w:rPr>
        <w:t>.</w:t>
      </w:r>
    </w:p>
    <w:p w:rsidR="00C7656B" w:rsidRDefault="008F1F69" w:rsidP="008F1F69">
      <w:pPr>
        <w:pStyle w:val="Paragraphedeliste"/>
        <w:numPr>
          <w:ilvl w:val="0"/>
          <w:numId w:val="9"/>
        </w:numPr>
        <w:rPr>
          <w:rFonts w:ascii="Bodoni MT" w:eastAsia="Yu Gothic UI Semibold" w:hAnsi="Bodoni MT"/>
          <w:color w:val="1F4E79" w:themeColor="accent1" w:themeShade="80"/>
          <w:sz w:val="24"/>
          <w:szCs w:val="24"/>
        </w:rPr>
      </w:pPr>
      <w:r w:rsidRPr="008F1F69">
        <w:rPr>
          <w:rFonts w:ascii="Bodoni MT" w:eastAsia="Yu Gothic UI Semibold" w:hAnsi="Bodoni MT"/>
          <w:color w:val="1F4E79" w:themeColor="accent1" w:themeShade="80"/>
          <w:sz w:val="24"/>
          <w:szCs w:val="24"/>
        </w:rPr>
        <w:t>Le produit de contraste iodé augmente l’</w:t>
      </w:r>
      <w:proofErr w:type="spellStart"/>
      <w:r w:rsidRPr="008F1F69">
        <w:rPr>
          <w:rFonts w:ascii="Bodoni MT" w:eastAsia="Yu Gothic UI Semibold" w:hAnsi="Bodoni MT"/>
          <w:color w:val="1F4E79" w:themeColor="accent1" w:themeShade="80"/>
          <w:sz w:val="24"/>
          <w:szCs w:val="24"/>
        </w:rPr>
        <w:t>osmolalité</w:t>
      </w:r>
      <w:proofErr w:type="spellEnd"/>
      <w:r w:rsidRPr="008F1F69">
        <w:rPr>
          <w:rFonts w:ascii="Bodoni MT" w:eastAsia="Yu Gothic UI Semibold" w:hAnsi="Bodoni MT"/>
          <w:color w:val="1F4E79" w:themeColor="accent1" w:themeShade="80"/>
          <w:sz w:val="24"/>
          <w:szCs w:val="24"/>
        </w:rPr>
        <w:t xml:space="preserve"> plasmatique, ce qui provoque un appel d’eau depuis les cellules endothéliales et une vasodilatation diffuse. Il peut induire des réactions d’hypersensibilité, des réactions allergiques ou pseudo allergiques, perturbation du métabolisme thyroïdien (des iodures libres sont susceptibles d’être captés par la thyroïde et d’induire une hyper- ou une hypothyroïdie) et une insuffisance rénale.</w:t>
      </w:r>
    </w:p>
    <w:p w:rsidR="008F1F69" w:rsidRDefault="008F1F69" w:rsidP="008F1F69">
      <w:pPr>
        <w:pStyle w:val="Paragraphedeliste"/>
        <w:numPr>
          <w:ilvl w:val="0"/>
          <w:numId w:val="1"/>
        </w:numPr>
        <w:rPr>
          <w:rFonts w:ascii="Bodoni MT" w:eastAsia="Yu Gothic UI Semibold" w:hAnsi="Bodoni MT"/>
          <w:sz w:val="24"/>
          <w:szCs w:val="24"/>
          <w:u w:val="single"/>
        </w:rPr>
      </w:pPr>
      <w:r w:rsidRPr="008F1F69">
        <w:rPr>
          <w:rFonts w:ascii="Bodoni MT" w:eastAsia="Yu Gothic UI Semibold" w:hAnsi="Bodoni MT"/>
          <w:sz w:val="24"/>
          <w:szCs w:val="24"/>
          <w:u w:val="single"/>
        </w:rPr>
        <w:t>IRM (Imagerie</w:t>
      </w:r>
      <w:r>
        <w:rPr>
          <w:rFonts w:ascii="Bodoni MT" w:eastAsia="Yu Gothic UI Semibold" w:hAnsi="Bodoni MT"/>
          <w:sz w:val="24"/>
          <w:szCs w:val="24"/>
          <w:u w:val="single"/>
        </w:rPr>
        <w:t xml:space="preserve"> par résonnance magnétique) :</w:t>
      </w:r>
    </w:p>
    <w:p w:rsidR="008F1F69" w:rsidRPr="00C2741E" w:rsidRDefault="00C2741E" w:rsidP="00C2741E">
      <w:pPr>
        <w:pStyle w:val="Paragraphedeliste"/>
        <w:numPr>
          <w:ilvl w:val="0"/>
          <w:numId w:val="2"/>
        </w:numPr>
        <w:rPr>
          <w:rFonts w:ascii="Bodoni MT" w:eastAsia="Yu Gothic UI Semibold" w:hAnsi="Bodoni MT"/>
          <w:sz w:val="24"/>
          <w:szCs w:val="24"/>
          <w:u w:val="single"/>
        </w:rPr>
      </w:pPr>
      <w:r w:rsidRPr="00C2741E">
        <w:rPr>
          <w:rFonts w:ascii="Bodoni MT" w:eastAsia="Yu Gothic UI Semibold" w:hAnsi="Bodoni MT"/>
          <w:sz w:val="24"/>
          <w:szCs w:val="24"/>
          <w:u w:val="single"/>
        </w:rPr>
        <w:t xml:space="preserve">Principes : </w:t>
      </w:r>
    </w:p>
    <w:p w:rsidR="00C2741E" w:rsidRDefault="00C2741E" w:rsidP="00C2741E">
      <w:pPr>
        <w:pStyle w:val="Paragraphedeliste"/>
        <w:numPr>
          <w:ilvl w:val="0"/>
          <w:numId w:val="9"/>
        </w:numPr>
        <w:rPr>
          <w:rFonts w:ascii="Bodoni MT" w:eastAsia="Yu Gothic UI Semibold" w:hAnsi="Bodoni MT"/>
          <w:sz w:val="24"/>
          <w:szCs w:val="24"/>
        </w:rPr>
      </w:pPr>
      <w:r w:rsidRPr="00C2741E">
        <w:rPr>
          <w:rFonts w:ascii="Bodoni MT" w:eastAsia="Yu Gothic UI Semibold" w:hAnsi="Bodoni MT"/>
          <w:sz w:val="24"/>
          <w:szCs w:val="24"/>
        </w:rPr>
        <w:t>Nature des tissus constituant le corps humain en chaque point du volume exploré.</w:t>
      </w:r>
    </w:p>
    <w:p w:rsidR="00C2741E" w:rsidRDefault="00C2741E" w:rsidP="00C2741E">
      <w:pPr>
        <w:pStyle w:val="Paragraphedeliste"/>
        <w:numPr>
          <w:ilvl w:val="0"/>
          <w:numId w:val="9"/>
        </w:numPr>
        <w:rPr>
          <w:rFonts w:ascii="Bodoni MT" w:eastAsia="Yu Gothic UI Semibold" w:hAnsi="Bodoni MT"/>
          <w:sz w:val="24"/>
          <w:szCs w:val="24"/>
          <w:u w:val="single"/>
        </w:rPr>
      </w:pPr>
      <w:r w:rsidRPr="00C2741E">
        <w:rPr>
          <w:rFonts w:ascii="Bodoni MT" w:eastAsia="Yu Gothic UI Semibold" w:hAnsi="Bodoni MT"/>
          <w:sz w:val="24"/>
          <w:szCs w:val="24"/>
          <w:u w:val="single"/>
        </w:rPr>
        <w:t>Ondes électromagnétiques : champ magnétique puiss</w:t>
      </w:r>
      <w:r>
        <w:rPr>
          <w:rFonts w:ascii="Bodoni MT" w:eastAsia="Yu Gothic UI Semibold" w:hAnsi="Bodoni MT"/>
          <w:sz w:val="24"/>
          <w:szCs w:val="24"/>
          <w:u w:val="single"/>
        </w:rPr>
        <w:t>ant, et ondes de radiofréquence :</w:t>
      </w:r>
    </w:p>
    <w:p w:rsidR="00C2741E" w:rsidRDefault="003E312B" w:rsidP="00C2741E">
      <w:pPr>
        <w:rPr>
          <w:rFonts w:ascii="Bodoni MT" w:eastAsia="Yu Gothic UI Semibold" w:hAnsi="Bodoni MT"/>
          <w:color w:val="1F4E79" w:themeColor="accent1" w:themeShade="80"/>
          <w:sz w:val="24"/>
          <w:szCs w:val="24"/>
        </w:rPr>
      </w:pPr>
      <w:r w:rsidRPr="003E312B">
        <w:rPr>
          <w:rFonts w:ascii="Bodoni MT" w:eastAsia="Yu Gothic UI Semibold" w:hAnsi="Bodoni MT"/>
          <w:color w:val="1F4E79" w:themeColor="accent1" w:themeShade="80"/>
          <w:sz w:val="24"/>
          <w:szCs w:val="24"/>
        </w:rPr>
        <w:t>Une source magnétique est un système qui génère un champ magnétique, dont la</w:t>
      </w:r>
      <w:r>
        <w:rPr>
          <w:rFonts w:ascii="Bodoni MT" w:eastAsia="Yu Gothic UI Semibold" w:hAnsi="Bodoni MT"/>
          <w:color w:val="1F4E79" w:themeColor="accent1" w:themeShade="80"/>
          <w:sz w:val="24"/>
          <w:szCs w:val="24"/>
        </w:rPr>
        <w:t xml:space="preserve"> valeur s’exprime en teslas (T), </w:t>
      </w:r>
      <w:r w:rsidR="00F96A6B" w:rsidRPr="00F96A6B">
        <w:rPr>
          <w:rFonts w:ascii="Bodoni MT" w:eastAsia="Yu Gothic UI Semibold" w:hAnsi="Bodoni MT"/>
          <w:color w:val="1F4E79" w:themeColor="accent1" w:themeShade="80"/>
          <w:sz w:val="24"/>
          <w:szCs w:val="24"/>
        </w:rPr>
        <w:t>champ vectoriel qu’on peut représenter sous forme de lignes d’iso champ dans un plan particulier de l’espace.</w:t>
      </w:r>
    </w:p>
    <w:p w:rsidR="00F96A6B" w:rsidRDefault="00F96A6B" w:rsidP="00F96A6B">
      <w:pPr>
        <w:pStyle w:val="Paragraphedeliste"/>
        <w:numPr>
          <w:ilvl w:val="0"/>
          <w:numId w:val="9"/>
        </w:numPr>
        <w:rPr>
          <w:rFonts w:ascii="Bodoni MT" w:eastAsia="Yu Gothic UI Semibold" w:hAnsi="Bodoni MT"/>
          <w:color w:val="1F4E79" w:themeColor="accent1" w:themeShade="80"/>
          <w:sz w:val="24"/>
          <w:szCs w:val="24"/>
        </w:rPr>
      </w:pPr>
      <w:r>
        <w:rPr>
          <w:rFonts w:ascii="Bodoni MT" w:eastAsia="Yu Gothic UI Semibold" w:hAnsi="Bodoni MT"/>
          <w:color w:val="1F4E79" w:themeColor="accent1" w:themeShade="80"/>
          <w:sz w:val="24"/>
          <w:szCs w:val="24"/>
        </w:rPr>
        <w:t xml:space="preserve">On peut représenter la source magnétique en utilisant un vecteur et qu’on appelle « moment magnétique » noté </w:t>
      </w:r>
      <m:oMath>
        <m:acc>
          <m:accPr>
            <m:chr m:val="⃗"/>
            <m:ctrlPr>
              <w:rPr>
                <w:rFonts w:ascii="Cambria Math" w:eastAsia="Yu Gothic UI Semibold" w:hAnsi="Cambria Math"/>
                <w:i/>
                <w:color w:val="1F4E79" w:themeColor="accent1" w:themeShade="80"/>
                <w:sz w:val="24"/>
                <w:szCs w:val="24"/>
              </w:rPr>
            </m:ctrlPr>
          </m:accPr>
          <m:e>
            <m:sSub>
              <m:sSubPr>
                <m:ctrlPr>
                  <w:rPr>
                    <w:rFonts w:ascii="Cambria Math" w:eastAsia="Yu Gothic UI Semibold" w:hAnsi="Cambria Math"/>
                    <w:i/>
                    <w:color w:val="1F4E79" w:themeColor="accent1" w:themeShade="80"/>
                    <w:sz w:val="24"/>
                    <w:szCs w:val="24"/>
                  </w:rPr>
                </m:ctrlPr>
              </m:sSubPr>
              <m:e>
                <m:r>
                  <w:rPr>
                    <w:rFonts w:ascii="Cambria Math" w:eastAsia="Yu Gothic UI Semibold" w:hAnsi="Cambria Math"/>
                    <w:color w:val="1F4E79" w:themeColor="accent1" w:themeShade="80"/>
                    <w:sz w:val="24"/>
                    <w:szCs w:val="24"/>
                  </w:rPr>
                  <m:t>B</m:t>
                </m:r>
              </m:e>
              <m:sub>
                <m:r>
                  <w:rPr>
                    <w:rFonts w:ascii="Cambria Math" w:eastAsia="Yu Gothic UI Semibold" w:hAnsi="Cambria Math"/>
                    <w:color w:val="1F4E79" w:themeColor="accent1" w:themeShade="80"/>
                    <w:sz w:val="24"/>
                    <w:szCs w:val="24"/>
                  </w:rPr>
                  <m:t>o</m:t>
                </m:r>
              </m:sub>
            </m:sSub>
          </m:e>
        </m:acc>
      </m:oMath>
      <w:r>
        <w:rPr>
          <w:rFonts w:ascii="Bodoni MT" w:eastAsia="Yu Gothic UI Semibold" w:hAnsi="Bodoni MT"/>
          <w:color w:val="1F4E79" w:themeColor="accent1" w:themeShade="80"/>
          <w:sz w:val="24"/>
          <w:szCs w:val="24"/>
        </w:rPr>
        <w:t>.</w:t>
      </w:r>
    </w:p>
    <w:p w:rsidR="00F96A6B" w:rsidRDefault="00F96A6B" w:rsidP="00F96A6B">
      <w:pPr>
        <w:pStyle w:val="Paragraphedeliste"/>
        <w:numPr>
          <w:ilvl w:val="0"/>
          <w:numId w:val="9"/>
        </w:numPr>
        <w:rPr>
          <w:rFonts w:ascii="Bodoni MT" w:eastAsia="Yu Gothic UI Semibold" w:hAnsi="Bodoni MT"/>
          <w:color w:val="1F4E79" w:themeColor="accent1" w:themeShade="80"/>
          <w:sz w:val="24"/>
          <w:szCs w:val="24"/>
        </w:rPr>
      </w:pPr>
      <w:r w:rsidRPr="00F96A6B">
        <w:rPr>
          <w:rFonts w:ascii="Bodoni MT" w:eastAsia="Yu Gothic UI Semibold" w:hAnsi="Bodoni MT"/>
          <w:color w:val="1F4E79" w:themeColor="accent1" w:themeShade="80"/>
          <w:sz w:val="24"/>
          <w:szCs w:val="24"/>
        </w:rPr>
        <w:t>La norme du vecteur traduit l’intensité de la source magnétique et les coordonnées du vecteur traduisent l’orientation de cette source.</w:t>
      </w:r>
    </w:p>
    <w:p w:rsidR="00F96A6B" w:rsidRDefault="00F96A6B" w:rsidP="00207D6A">
      <w:pPr>
        <w:pStyle w:val="Paragraphedeliste"/>
        <w:numPr>
          <w:ilvl w:val="0"/>
          <w:numId w:val="9"/>
        </w:numPr>
        <w:rPr>
          <w:rFonts w:ascii="Bodoni MT" w:eastAsia="Yu Gothic UI Semibold" w:hAnsi="Bodoni MT"/>
          <w:color w:val="1F4E79" w:themeColor="accent1" w:themeShade="80"/>
          <w:sz w:val="24"/>
          <w:szCs w:val="24"/>
        </w:rPr>
      </w:pPr>
      <w:r w:rsidRPr="00F96A6B">
        <w:rPr>
          <w:rFonts w:ascii="Bodoni MT" w:eastAsia="Yu Gothic UI Semibold" w:hAnsi="Bodoni MT"/>
          <w:color w:val="1F4E79" w:themeColor="accent1" w:themeShade="80"/>
          <w:sz w:val="24"/>
          <w:szCs w:val="24"/>
        </w:rPr>
        <w:t>Deux moments magnétiques interagissent entre eux via leurs champs magnétiques. Le champ magnétique B0 résultant d’un premier moment magnétique exerce un couple sur le second moment, c’est-à-dire qu’il tend à le faire tourner pour l’aligner dans la</w:t>
      </w:r>
      <w:r w:rsidR="00207D6A">
        <w:rPr>
          <w:rFonts w:ascii="Bodoni MT" w:eastAsia="Yu Gothic UI Semibold" w:hAnsi="Bodoni MT"/>
          <w:color w:val="1F4E79" w:themeColor="accent1" w:themeShade="80"/>
          <w:sz w:val="24"/>
          <w:szCs w:val="24"/>
        </w:rPr>
        <w:t xml:space="preserve"> direction du champ magnétique. </w:t>
      </w:r>
      <w:r w:rsidRPr="00F96A6B">
        <w:rPr>
          <w:rFonts w:ascii="Bodoni MT" w:eastAsia="Yu Gothic UI Semibold" w:hAnsi="Bodoni MT"/>
          <w:color w:val="1F4E79" w:themeColor="accent1" w:themeShade="80"/>
          <w:sz w:val="24"/>
          <w:szCs w:val="24"/>
        </w:rPr>
        <w:t>La position d’équilibre d’une aimantation dans un champ magnétique est donc la position alignée par rapport à ce champ.</w:t>
      </w:r>
    </w:p>
    <w:p w:rsidR="00F96A6B" w:rsidRPr="00F96A6B" w:rsidRDefault="009E5AC7" w:rsidP="00F96A6B">
      <w:pPr>
        <w:rPr>
          <w:rFonts w:ascii="Bodoni MT" w:eastAsia="Yu Gothic UI Semibold" w:hAnsi="Bodoni MT"/>
          <w:color w:val="1F4E79" w:themeColor="accent1" w:themeShade="80"/>
          <w:sz w:val="24"/>
          <w:szCs w:val="24"/>
        </w:rPr>
      </w:pPr>
      <w:r>
        <w:rPr>
          <w:rFonts w:ascii="Bodoni MT" w:eastAsia="Yu Gothic UI Semibold" w:hAnsi="Bodoni MT"/>
          <w:noProof/>
          <w:color w:val="5B9BD5" w:themeColor="accent1"/>
          <w:sz w:val="24"/>
          <w:szCs w:val="24"/>
          <w:lang w:eastAsia="fr-FR"/>
        </w:rPr>
        <w:lastRenderedPageBreak/>
        <w:drawing>
          <wp:inline distT="0" distB="0" distL="0" distR="0">
            <wp:extent cx="1548130" cy="5760720"/>
            <wp:effectExtent l="8255" t="0" r="3175" b="317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hoto_2024-10-19_21-55-45.jpg"/>
                    <pic:cNvPicPr/>
                  </pic:nvPicPr>
                  <pic:blipFill>
                    <a:blip r:embed="rId13">
                      <a:extLst>
                        <a:ext uri="{28A0092B-C50C-407E-A947-70E740481C1C}">
                          <a14:useLocalDpi xmlns:a14="http://schemas.microsoft.com/office/drawing/2010/main" val="0"/>
                        </a:ext>
                      </a:extLst>
                    </a:blip>
                    <a:stretch>
                      <a:fillRect/>
                    </a:stretch>
                  </pic:blipFill>
                  <pic:spPr>
                    <a:xfrm rot="16200000">
                      <a:off x="0" y="0"/>
                      <a:ext cx="1548130" cy="5760720"/>
                    </a:xfrm>
                    <a:prstGeom prst="rect">
                      <a:avLst/>
                    </a:prstGeom>
                  </pic:spPr>
                </pic:pic>
              </a:graphicData>
            </a:graphic>
          </wp:inline>
        </w:drawing>
      </w:r>
    </w:p>
    <w:p w:rsidR="00F96A6B" w:rsidRDefault="00C07170" w:rsidP="00C07170">
      <w:pPr>
        <w:pStyle w:val="Paragraphedeliste"/>
        <w:numPr>
          <w:ilvl w:val="0"/>
          <w:numId w:val="9"/>
        </w:numPr>
        <w:rPr>
          <w:rFonts w:ascii="Bodoni MT" w:eastAsia="Yu Gothic UI Semibold" w:hAnsi="Bodoni MT"/>
          <w:color w:val="1F4E79" w:themeColor="accent1" w:themeShade="80"/>
          <w:sz w:val="24"/>
          <w:szCs w:val="24"/>
        </w:rPr>
      </w:pPr>
      <w:r w:rsidRPr="00C07170">
        <w:rPr>
          <w:rFonts w:ascii="Bodoni MT" w:eastAsia="Yu Gothic UI Semibold" w:hAnsi="Bodoni MT"/>
          <w:color w:val="1F4E79" w:themeColor="accent1" w:themeShade="80"/>
          <w:sz w:val="24"/>
          <w:szCs w:val="24"/>
        </w:rPr>
        <w:t>Les noyaux de certains atomes possèdent une aimantation intrinsèque c’est le spin, par exemple les atomes d’</w:t>
      </w:r>
      <w:r>
        <w:rPr>
          <w:rFonts w:ascii="Bodoni MT" w:eastAsia="Yu Gothic UI Semibold" w:hAnsi="Bodoni MT"/>
          <w:color w:val="1F4E79" w:themeColor="accent1" w:themeShade="80"/>
          <w:sz w:val="24"/>
          <w:szCs w:val="24"/>
        </w:rPr>
        <w:t>hydrogène</w:t>
      </w:r>
      <w:r w:rsidRPr="00C07170">
        <w:rPr>
          <w:rFonts w:ascii="Bodoni MT" w:eastAsia="Yu Gothic UI Semibold" w:hAnsi="Bodoni MT"/>
          <w:color w:val="1F4E79" w:themeColor="accent1" w:themeShade="80"/>
          <w:sz w:val="24"/>
          <w:szCs w:val="24"/>
        </w:rPr>
        <w:t>, principal constituant du corps humain</w:t>
      </w:r>
      <w:r>
        <w:rPr>
          <w:rFonts w:ascii="Bodoni MT" w:eastAsia="Yu Gothic UI Semibold" w:hAnsi="Bodoni MT"/>
          <w:color w:val="1F4E79" w:themeColor="accent1" w:themeShade="80"/>
          <w:sz w:val="24"/>
          <w:szCs w:val="24"/>
        </w:rPr>
        <w:t xml:space="preserve"> </w:t>
      </w:r>
      <w:r w:rsidRPr="00C07170">
        <w:rPr>
          <w:rFonts w:ascii="Bodoni MT" w:eastAsia="Yu Gothic UI Semibold" w:hAnsi="Bodoni MT"/>
          <w:color w:val="1F4E79" w:themeColor="accent1" w:themeShade="80"/>
          <w:sz w:val="24"/>
          <w:szCs w:val="24"/>
        </w:rPr>
        <w:t>puisque les tissus biologiques sont principalement constitués d’eau et de triglycérides (graisse sous-cutanée et viscérale)</w:t>
      </w:r>
      <w:r>
        <w:rPr>
          <w:rFonts w:ascii="Bodoni MT" w:eastAsia="Yu Gothic UI Semibold" w:hAnsi="Bodoni MT"/>
          <w:color w:val="1F4E79" w:themeColor="accent1" w:themeShade="80"/>
          <w:sz w:val="24"/>
          <w:szCs w:val="24"/>
        </w:rPr>
        <w:t>.</w:t>
      </w:r>
    </w:p>
    <w:p w:rsidR="00C07170" w:rsidRPr="00C07170" w:rsidRDefault="00C07170" w:rsidP="00C07170">
      <w:pPr>
        <w:pStyle w:val="Paragraphedeliste"/>
        <w:numPr>
          <w:ilvl w:val="0"/>
          <w:numId w:val="9"/>
        </w:numPr>
        <w:shd w:val="clear" w:color="auto" w:fill="DEEAF6" w:themeFill="accent1" w:themeFillTint="33"/>
        <w:rPr>
          <w:rFonts w:ascii="Bodoni MT" w:eastAsia="Yu Gothic UI Semibold" w:hAnsi="Bodoni MT"/>
          <w:color w:val="1F4E79" w:themeColor="accent1" w:themeShade="80"/>
          <w:sz w:val="24"/>
          <w:szCs w:val="24"/>
        </w:rPr>
      </w:pPr>
      <w:r>
        <w:rPr>
          <w:rFonts w:ascii="Bodoni MT" w:eastAsia="Yu Gothic UI Semibold" w:hAnsi="Bodoni MT"/>
          <w:color w:val="1F4E79" w:themeColor="accent1" w:themeShade="80"/>
          <w:sz w:val="24"/>
          <w:szCs w:val="24"/>
        </w:rPr>
        <w:t xml:space="preserve">DONC : </w:t>
      </w:r>
      <w:r w:rsidRPr="00C07170">
        <w:rPr>
          <w:rFonts w:ascii="Bodoni MT" w:eastAsia="Yu Gothic UI Semibold" w:hAnsi="Bodoni MT"/>
          <w:color w:val="1F4E79" w:themeColor="accent1" w:themeShade="80"/>
          <w:sz w:val="24"/>
          <w:szCs w:val="24"/>
        </w:rPr>
        <w:t>L’IRM consiste à détecter l’aimantation des noyaux d’hydrogène et à la localiser pour reconstruire des images qui, en première approximation, sont des cartes de distribution de l’eau et de la graisse du corps humain.</w:t>
      </w:r>
    </w:p>
    <w:p w:rsidR="008F1F69" w:rsidRDefault="00C07170" w:rsidP="00C07170">
      <w:pPr>
        <w:pStyle w:val="Paragraphedeliste"/>
        <w:numPr>
          <w:ilvl w:val="0"/>
          <w:numId w:val="9"/>
        </w:numPr>
        <w:rPr>
          <w:rFonts w:ascii="Bodoni MT" w:eastAsia="Yu Gothic UI Semibold" w:hAnsi="Bodoni MT"/>
          <w:sz w:val="24"/>
          <w:szCs w:val="24"/>
        </w:rPr>
      </w:pPr>
      <w:r w:rsidRPr="00C07170">
        <w:rPr>
          <w:rFonts w:ascii="Bodoni MT" w:eastAsia="Yu Gothic UI Semibold" w:hAnsi="Bodoni MT"/>
          <w:sz w:val="24"/>
          <w:szCs w:val="24"/>
        </w:rPr>
        <w:t>Détecter les aimantations nucléaires n’a rien d’évident, pour deux raisons :</w:t>
      </w:r>
    </w:p>
    <w:p w:rsidR="00C07170" w:rsidRDefault="00C07170" w:rsidP="00C07170">
      <w:pPr>
        <w:pStyle w:val="Paragraphedeliste"/>
        <w:numPr>
          <w:ilvl w:val="0"/>
          <w:numId w:val="11"/>
        </w:numPr>
        <w:rPr>
          <w:rFonts w:ascii="Bodoni MT" w:eastAsia="Yu Gothic UI Semibold" w:hAnsi="Bodoni MT"/>
          <w:sz w:val="24"/>
          <w:szCs w:val="24"/>
        </w:rPr>
      </w:pPr>
      <w:r w:rsidRPr="00C07170">
        <w:rPr>
          <w:rFonts w:ascii="Bodoni MT" w:eastAsia="Yu Gothic UI Semibold" w:hAnsi="Bodoni MT"/>
          <w:sz w:val="24"/>
          <w:szCs w:val="24"/>
        </w:rPr>
        <w:t>En l’absence de champ magnétique, les aimantations microscopiqu</w:t>
      </w:r>
      <w:r>
        <w:rPr>
          <w:rFonts w:ascii="Bodoni MT" w:eastAsia="Yu Gothic UI Semibold" w:hAnsi="Bodoni MT"/>
          <w:sz w:val="24"/>
          <w:szCs w:val="24"/>
        </w:rPr>
        <w:t xml:space="preserve">es sont orientées aléatoirement, </w:t>
      </w:r>
      <w:r w:rsidRPr="00C07170">
        <w:rPr>
          <w:rFonts w:ascii="Bodoni MT" w:eastAsia="Yu Gothic UI Semibold" w:hAnsi="Bodoni MT"/>
          <w:sz w:val="24"/>
          <w:szCs w:val="24"/>
        </w:rPr>
        <w:t>si bien que l</w:t>
      </w:r>
      <w:r>
        <w:rPr>
          <w:rFonts w:ascii="Bodoni MT" w:eastAsia="Yu Gothic UI Semibold" w:hAnsi="Bodoni MT"/>
          <w:sz w:val="24"/>
          <w:szCs w:val="24"/>
        </w:rPr>
        <w:t xml:space="preserve">eur somme vectorielle est nulle, donc il faut les orienter et les polariser en mettant </w:t>
      </w:r>
      <w:r w:rsidRPr="00C07170">
        <w:rPr>
          <w:rFonts w:ascii="Bodoni MT" w:eastAsia="Yu Gothic UI Semibold" w:hAnsi="Bodoni MT"/>
          <w:b/>
          <w:bCs/>
          <w:sz w:val="24"/>
          <w:szCs w:val="24"/>
        </w:rPr>
        <w:t>un champ magnétique.</w:t>
      </w:r>
    </w:p>
    <w:p w:rsidR="00C07170" w:rsidRPr="00C07170" w:rsidRDefault="00C07170" w:rsidP="00C07170">
      <w:pPr>
        <w:pStyle w:val="Paragraphedeliste"/>
        <w:numPr>
          <w:ilvl w:val="0"/>
          <w:numId w:val="11"/>
        </w:numPr>
        <w:rPr>
          <w:rFonts w:ascii="Bodoni MT" w:eastAsia="Yu Gothic UI Semibold" w:hAnsi="Bodoni MT"/>
          <w:sz w:val="24"/>
          <w:szCs w:val="24"/>
        </w:rPr>
      </w:pPr>
      <w:r w:rsidRPr="00C07170">
        <w:rPr>
          <w:rFonts w:ascii="Bodoni MT" w:eastAsia="Yu Gothic UI Semibold" w:hAnsi="Bodoni MT"/>
          <w:sz w:val="24"/>
          <w:szCs w:val="24"/>
        </w:rPr>
        <w:t xml:space="preserve">On ne sait détecter efficacement une aimantation peu intense (ce qui est le cas de l’aimantation nucléaire) qu’en la mettant en mouvement. Il faudra pour cela la mettre </w:t>
      </w:r>
      <w:r w:rsidRPr="00C07170">
        <w:rPr>
          <w:rFonts w:ascii="Bodoni MT" w:eastAsia="Yu Gothic UI Semibold" w:hAnsi="Bodoni MT"/>
          <w:b/>
          <w:bCs/>
          <w:sz w:val="24"/>
          <w:szCs w:val="24"/>
        </w:rPr>
        <w:t>en résonance.</w:t>
      </w:r>
    </w:p>
    <w:p w:rsidR="00C07170" w:rsidRPr="00C07170" w:rsidRDefault="00856AAE" w:rsidP="00856AAE">
      <w:pPr>
        <w:jc w:val="center"/>
        <w:rPr>
          <w:rFonts w:ascii="Bodoni MT" w:eastAsia="Yu Gothic UI Semibold" w:hAnsi="Bodoni MT"/>
          <w:sz w:val="24"/>
          <w:szCs w:val="24"/>
        </w:rPr>
      </w:pPr>
      <w:r>
        <w:rPr>
          <w:noProof/>
          <w:lang w:eastAsia="fr-FR"/>
        </w:rPr>
        <w:drawing>
          <wp:inline distT="0" distB="0" distL="0" distR="0" wp14:anchorId="02840C92" wp14:editId="6B4041AA">
            <wp:extent cx="3745941" cy="2774358"/>
            <wp:effectExtent l="0" t="0" r="6985" b="698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66235" cy="2789389"/>
                    </a:xfrm>
                    <a:prstGeom prst="rect">
                      <a:avLst/>
                    </a:prstGeom>
                  </pic:spPr>
                </pic:pic>
              </a:graphicData>
            </a:graphic>
          </wp:inline>
        </w:drawing>
      </w:r>
    </w:p>
    <w:p w:rsidR="00C7656B" w:rsidRPr="00856AAE" w:rsidRDefault="00856AAE" w:rsidP="00D52145">
      <w:pPr>
        <w:pStyle w:val="Paragraphedeliste"/>
        <w:numPr>
          <w:ilvl w:val="0"/>
          <w:numId w:val="2"/>
        </w:numPr>
        <w:rPr>
          <w:rFonts w:ascii="Bodoni MT" w:eastAsia="Yu Gothic UI Semibold" w:hAnsi="Bodoni MT"/>
          <w:color w:val="1F4E79" w:themeColor="accent1" w:themeShade="80"/>
          <w:sz w:val="24"/>
          <w:szCs w:val="24"/>
          <w:u w:val="single"/>
        </w:rPr>
      </w:pPr>
      <w:r w:rsidRPr="00856AAE">
        <w:rPr>
          <w:rFonts w:ascii="Bodoni MT" w:eastAsia="Yu Gothic UI Semibold" w:hAnsi="Bodoni MT"/>
          <w:color w:val="1F4E79" w:themeColor="accent1" w:themeShade="80"/>
          <w:sz w:val="24"/>
          <w:szCs w:val="24"/>
          <w:u w:val="single"/>
        </w:rPr>
        <w:t>Polarisation de l’aimantation par un champ magnétique B</w:t>
      </w:r>
      <w:r w:rsidRPr="00856AAE">
        <w:rPr>
          <w:rFonts w:ascii="Bodoni MT" w:eastAsia="Yu Gothic UI Semibold" w:hAnsi="Bodoni MT"/>
          <w:color w:val="1F4E79" w:themeColor="accent1" w:themeShade="80"/>
          <w:sz w:val="24"/>
          <w:szCs w:val="24"/>
          <w:u w:val="single"/>
          <w:vertAlign w:val="subscript"/>
        </w:rPr>
        <w:t>0 </w:t>
      </w:r>
      <w:r w:rsidRPr="00856AAE">
        <w:rPr>
          <w:rFonts w:ascii="Bodoni MT" w:eastAsia="Yu Gothic UI Semibold" w:hAnsi="Bodoni MT"/>
          <w:color w:val="1F4E79" w:themeColor="accent1" w:themeShade="80"/>
          <w:sz w:val="24"/>
          <w:szCs w:val="24"/>
          <w:u w:val="single"/>
        </w:rPr>
        <w:t>:</w:t>
      </w:r>
    </w:p>
    <w:p w:rsidR="00856AAE" w:rsidRDefault="00856AAE" w:rsidP="00856AAE">
      <w:pPr>
        <w:rPr>
          <w:rFonts w:ascii="Bodoni MT" w:eastAsia="Yu Gothic UI Semibold" w:hAnsi="Bodoni MT"/>
          <w:sz w:val="24"/>
          <w:szCs w:val="24"/>
        </w:rPr>
      </w:pPr>
      <w:r w:rsidRPr="00856AAE">
        <w:rPr>
          <w:rFonts w:ascii="Bodoni MT" w:eastAsia="Yu Gothic UI Semibold" w:hAnsi="Bodoni MT"/>
          <w:sz w:val="24"/>
          <w:szCs w:val="24"/>
        </w:rPr>
        <w:t>En p</w:t>
      </w:r>
      <w:r>
        <w:rPr>
          <w:rFonts w:ascii="Bodoni MT" w:eastAsia="Yu Gothic UI Semibold" w:hAnsi="Bodoni MT"/>
          <w:sz w:val="24"/>
          <w:szCs w:val="24"/>
        </w:rPr>
        <w:t>résence d’un champ magnétique B</w:t>
      </w:r>
      <w:r>
        <w:rPr>
          <w:rFonts w:ascii="Bodoni MT" w:eastAsia="Yu Gothic UI Semibold" w:hAnsi="Bodoni MT"/>
          <w:sz w:val="24"/>
          <w:szCs w:val="24"/>
          <w:vertAlign w:val="subscript"/>
        </w:rPr>
        <w:t>0</w:t>
      </w:r>
      <w:r w:rsidRPr="00856AAE">
        <w:rPr>
          <w:rFonts w:ascii="Bodoni MT" w:eastAsia="Yu Gothic UI Semibold" w:hAnsi="Bodoni MT"/>
          <w:sz w:val="24"/>
          <w:szCs w:val="24"/>
        </w:rPr>
        <w:t>, les aimantations des noyaux d’hydrogène adoptent une orientation privilégiée. Par analogie avec les aimantations macroscopiques, on peut les représenter comme des vecteurs tendan</w:t>
      </w:r>
      <w:r>
        <w:rPr>
          <w:rFonts w:ascii="Bodoni MT" w:eastAsia="Yu Gothic UI Semibold" w:hAnsi="Bodoni MT"/>
          <w:sz w:val="24"/>
          <w:szCs w:val="24"/>
        </w:rPr>
        <w:t>t à s’aligner parallèlement à B</w:t>
      </w:r>
      <w:r>
        <w:rPr>
          <w:rFonts w:ascii="Bodoni MT" w:eastAsia="Yu Gothic UI Semibold" w:hAnsi="Bodoni MT"/>
          <w:sz w:val="24"/>
          <w:szCs w:val="24"/>
          <w:vertAlign w:val="subscript"/>
        </w:rPr>
        <w:t>0</w:t>
      </w:r>
      <w:r w:rsidRPr="00856AAE">
        <w:rPr>
          <w:rFonts w:ascii="Bodoni MT" w:eastAsia="Yu Gothic UI Semibold" w:hAnsi="Bodoni MT"/>
          <w:sz w:val="24"/>
          <w:szCs w:val="24"/>
        </w:rPr>
        <w:t xml:space="preserve">. </w:t>
      </w:r>
    </w:p>
    <w:p w:rsidR="00856AAE" w:rsidRDefault="00856AAE" w:rsidP="00856AAE">
      <w:pPr>
        <w:rPr>
          <w:rFonts w:ascii="Bodoni MT" w:eastAsia="Yu Gothic UI Semibold" w:hAnsi="Bodoni MT"/>
          <w:b/>
          <w:bCs/>
          <w:sz w:val="24"/>
          <w:szCs w:val="24"/>
        </w:rPr>
      </w:pPr>
      <w:r w:rsidRPr="00856AAE">
        <w:rPr>
          <w:rFonts w:ascii="Bodoni MT" w:eastAsia="Yu Gothic UI Semibold" w:hAnsi="Bodoni MT"/>
          <w:sz w:val="24"/>
          <w:szCs w:val="24"/>
        </w:rPr>
        <w:t xml:space="preserve">Mais, à l’échelle atomique, l’énergie d’interaction entre l’aimantation d’un </w:t>
      </w:r>
      <w:r>
        <w:rPr>
          <w:rFonts w:ascii="Bodoni MT" w:eastAsia="Yu Gothic UI Semibold" w:hAnsi="Bodoni MT"/>
          <w:sz w:val="24"/>
          <w:szCs w:val="24"/>
        </w:rPr>
        <w:t>noyau d’hydrogène et le champ B</w:t>
      </w:r>
      <w:r>
        <w:rPr>
          <w:rFonts w:ascii="Bodoni MT" w:eastAsia="Yu Gothic UI Semibold" w:hAnsi="Bodoni MT"/>
          <w:sz w:val="24"/>
          <w:szCs w:val="24"/>
          <w:vertAlign w:val="subscript"/>
        </w:rPr>
        <w:t>0</w:t>
      </w:r>
      <w:r w:rsidRPr="00856AAE">
        <w:rPr>
          <w:rFonts w:ascii="Bodoni MT" w:eastAsia="Yu Gothic UI Semibold" w:hAnsi="Bodoni MT"/>
          <w:sz w:val="24"/>
          <w:szCs w:val="24"/>
        </w:rPr>
        <w:t xml:space="preserve"> est quantifiée : elle ne peut prendre que deux valeurs discrètes. </w:t>
      </w:r>
      <w:r w:rsidRPr="00856AAE">
        <w:rPr>
          <w:rFonts w:ascii="Bodoni MT" w:eastAsia="Yu Gothic UI Semibold" w:hAnsi="Bodoni MT"/>
          <w:sz w:val="24"/>
          <w:szCs w:val="24"/>
        </w:rPr>
        <w:lastRenderedPageBreak/>
        <w:t>Cela implique que l’aimantation nucléaire ne peut adopter que deux orientat</w:t>
      </w:r>
      <w:r>
        <w:rPr>
          <w:rFonts w:ascii="Bodoni MT" w:eastAsia="Yu Gothic UI Semibold" w:hAnsi="Bodoni MT"/>
          <w:sz w:val="24"/>
          <w:szCs w:val="24"/>
        </w:rPr>
        <w:t>ions dans le champ magnétique B</w:t>
      </w:r>
      <w:r>
        <w:rPr>
          <w:rFonts w:ascii="Bodoni MT" w:eastAsia="Yu Gothic UI Semibold" w:hAnsi="Bodoni MT"/>
          <w:sz w:val="24"/>
          <w:szCs w:val="24"/>
          <w:vertAlign w:val="subscript"/>
        </w:rPr>
        <w:t xml:space="preserve">0 </w:t>
      </w:r>
      <w:r w:rsidRPr="00856AAE">
        <w:rPr>
          <w:rFonts w:ascii="Bodoni MT" w:eastAsia="Yu Gothic UI Semibold" w:hAnsi="Bodoni MT"/>
          <w:sz w:val="24"/>
          <w:szCs w:val="24"/>
        </w:rPr>
        <w:t xml:space="preserve">: </w:t>
      </w:r>
      <w:r w:rsidRPr="00856AAE">
        <w:rPr>
          <w:rFonts w:ascii="Bodoni MT" w:eastAsia="Yu Gothic UI Semibold" w:hAnsi="Bodoni MT"/>
          <w:b/>
          <w:bCs/>
          <w:sz w:val="24"/>
          <w:szCs w:val="24"/>
        </w:rPr>
        <w:t>« parallèle</w:t>
      </w:r>
      <w:r w:rsidRPr="00856AAE">
        <w:rPr>
          <w:rFonts w:ascii="Times New Roman" w:eastAsia="Yu Gothic UI Semibold" w:hAnsi="Times New Roman" w:cs="Times New Roman"/>
          <w:b/>
          <w:bCs/>
          <w:sz w:val="24"/>
          <w:szCs w:val="24"/>
        </w:rPr>
        <w:t> </w:t>
      </w:r>
      <w:r w:rsidRPr="00856AAE">
        <w:rPr>
          <w:rFonts w:ascii="Bodoni MT" w:eastAsia="Yu Gothic UI Semibold" w:hAnsi="Bodoni MT" w:cs="Bodoni MT"/>
          <w:b/>
          <w:bCs/>
          <w:sz w:val="24"/>
          <w:szCs w:val="24"/>
        </w:rPr>
        <w:t>»</w:t>
      </w:r>
      <w:r w:rsidRPr="00856AAE">
        <w:rPr>
          <w:rFonts w:ascii="Bodoni MT" w:eastAsia="Yu Gothic UI Semibold" w:hAnsi="Bodoni MT"/>
          <w:b/>
          <w:bCs/>
          <w:sz w:val="24"/>
          <w:szCs w:val="24"/>
        </w:rPr>
        <w:t xml:space="preserve"> et </w:t>
      </w:r>
      <w:r w:rsidRPr="00856AAE">
        <w:rPr>
          <w:rFonts w:ascii="Bodoni MT" w:eastAsia="Yu Gothic UI Semibold" w:hAnsi="Bodoni MT" w:cs="Bodoni MT"/>
          <w:b/>
          <w:bCs/>
          <w:sz w:val="24"/>
          <w:szCs w:val="24"/>
        </w:rPr>
        <w:t>«</w:t>
      </w:r>
      <w:r w:rsidRPr="00856AAE">
        <w:rPr>
          <w:rFonts w:ascii="Bodoni MT" w:eastAsia="Yu Gothic UI Semibold" w:hAnsi="Bodoni MT"/>
          <w:b/>
          <w:bCs/>
          <w:sz w:val="24"/>
          <w:szCs w:val="24"/>
        </w:rPr>
        <w:t xml:space="preserve"> antiparall</w:t>
      </w:r>
      <w:r w:rsidRPr="00856AAE">
        <w:rPr>
          <w:rFonts w:ascii="Bodoni MT" w:eastAsia="Yu Gothic UI Semibold" w:hAnsi="Bodoni MT" w:cs="Bodoni MT"/>
          <w:b/>
          <w:bCs/>
          <w:sz w:val="24"/>
          <w:szCs w:val="24"/>
        </w:rPr>
        <w:t>è</w:t>
      </w:r>
      <w:r w:rsidRPr="00856AAE">
        <w:rPr>
          <w:rFonts w:ascii="Bodoni MT" w:eastAsia="Yu Gothic UI Semibold" w:hAnsi="Bodoni MT"/>
          <w:b/>
          <w:bCs/>
          <w:sz w:val="24"/>
          <w:szCs w:val="24"/>
        </w:rPr>
        <w:t>le</w:t>
      </w:r>
      <w:r w:rsidRPr="00856AAE">
        <w:rPr>
          <w:rFonts w:ascii="Times New Roman" w:eastAsia="Yu Gothic UI Semibold" w:hAnsi="Times New Roman" w:cs="Times New Roman"/>
          <w:b/>
          <w:bCs/>
          <w:sz w:val="24"/>
          <w:szCs w:val="24"/>
        </w:rPr>
        <w:t> </w:t>
      </w:r>
      <w:r w:rsidRPr="00856AAE">
        <w:rPr>
          <w:rFonts w:ascii="Bodoni MT" w:eastAsia="Yu Gothic UI Semibold" w:hAnsi="Bodoni MT"/>
          <w:b/>
          <w:bCs/>
          <w:sz w:val="24"/>
          <w:szCs w:val="24"/>
        </w:rPr>
        <w:t>»</w:t>
      </w:r>
      <w:r>
        <w:rPr>
          <w:rFonts w:ascii="Bodoni MT" w:eastAsia="Yu Gothic UI Semibold" w:hAnsi="Bodoni MT"/>
          <w:b/>
          <w:bCs/>
          <w:sz w:val="24"/>
          <w:szCs w:val="24"/>
        </w:rPr>
        <w:t>.</w:t>
      </w:r>
    </w:p>
    <w:p w:rsidR="00856AAE" w:rsidRPr="00BD622B" w:rsidRDefault="00856AAE" w:rsidP="00856AAE">
      <w:pPr>
        <w:pStyle w:val="Paragraphedeliste"/>
        <w:numPr>
          <w:ilvl w:val="0"/>
          <w:numId w:val="9"/>
        </w:numPr>
        <w:rPr>
          <w:rFonts w:ascii="Bodoni MT" w:eastAsia="Yu Gothic UI Semibold" w:hAnsi="Bodoni MT"/>
          <w:sz w:val="24"/>
          <w:szCs w:val="24"/>
        </w:rPr>
      </w:pPr>
      <w:r w:rsidRPr="00856AAE">
        <w:rPr>
          <w:rFonts w:ascii="Bodoni MT" w:eastAsia="Yu Gothic UI Semibold" w:hAnsi="Bodoni MT"/>
          <w:sz w:val="24"/>
          <w:szCs w:val="24"/>
        </w:rPr>
        <w:t>Le surplus d’aimantations microscopiques orientée</w:t>
      </w:r>
      <w:r>
        <w:rPr>
          <w:rFonts w:ascii="Bodoni MT" w:eastAsia="Yu Gothic UI Semibold" w:hAnsi="Bodoni MT"/>
          <w:sz w:val="24"/>
          <w:szCs w:val="24"/>
        </w:rPr>
        <w:t>s dans la même direction que B</w:t>
      </w:r>
      <w:r>
        <w:rPr>
          <w:rFonts w:ascii="Bodoni MT" w:eastAsia="Yu Gothic UI Semibold" w:hAnsi="Bodoni MT"/>
          <w:sz w:val="24"/>
          <w:szCs w:val="24"/>
          <w:vertAlign w:val="subscript"/>
        </w:rPr>
        <w:t>0</w:t>
      </w:r>
      <w:r w:rsidR="00BD622B">
        <w:rPr>
          <w:rFonts w:ascii="Bodoni MT" w:eastAsia="Yu Gothic UI Semibold" w:hAnsi="Bodoni MT"/>
          <w:sz w:val="24"/>
          <w:szCs w:val="24"/>
          <w:vertAlign w:val="subscript"/>
        </w:rPr>
        <w:t xml:space="preserve"> </w:t>
      </w:r>
      <w:r w:rsidRPr="00856AAE">
        <w:rPr>
          <w:rFonts w:ascii="Bodoni MT" w:eastAsia="Yu Gothic UI Semibold" w:hAnsi="Bodoni MT"/>
          <w:sz w:val="24"/>
          <w:szCs w:val="24"/>
        </w:rPr>
        <w:t>donne naissance à une aimanta</w:t>
      </w:r>
      <w:r>
        <w:rPr>
          <w:rFonts w:ascii="Bodoni MT" w:eastAsia="Yu Gothic UI Semibold" w:hAnsi="Bodoni MT"/>
          <w:sz w:val="24"/>
          <w:szCs w:val="24"/>
        </w:rPr>
        <w:t>tion nucléaire macroscopique M</w:t>
      </w:r>
      <w:r>
        <w:rPr>
          <w:rFonts w:ascii="Bodoni MT" w:eastAsia="Yu Gothic UI Semibold" w:hAnsi="Bodoni MT"/>
          <w:sz w:val="24"/>
          <w:szCs w:val="24"/>
          <w:vertAlign w:val="subscript"/>
        </w:rPr>
        <w:t>0</w:t>
      </w:r>
      <w:r w:rsidR="00BD622B">
        <w:rPr>
          <w:rFonts w:ascii="Bodoni MT" w:eastAsia="Yu Gothic UI Semibold" w:hAnsi="Bodoni MT"/>
          <w:sz w:val="24"/>
          <w:szCs w:val="24"/>
          <w:vertAlign w:val="subscript"/>
        </w:rPr>
        <w:t>.</w:t>
      </w:r>
    </w:p>
    <w:p w:rsidR="00BD622B" w:rsidRDefault="00BD622B" w:rsidP="00BD622B">
      <w:pPr>
        <w:pStyle w:val="Paragraphedeliste"/>
        <w:numPr>
          <w:ilvl w:val="0"/>
          <w:numId w:val="9"/>
        </w:numPr>
        <w:rPr>
          <w:rFonts w:ascii="Bodoni MT" w:eastAsia="Yu Gothic UI Semibold" w:hAnsi="Bodoni MT"/>
          <w:sz w:val="24"/>
          <w:szCs w:val="24"/>
        </w:rPr>
      </w:pPr>
      <w:r>
        <w:rPr>
          <w:rFonts w:ascii="Bodoni MT" w:eastAsia="Yu Gothic UI Semibold" w:hAnsi="Bodoni MT"/>
          <w:sz w:val="24"/>
          <w:szCs w:val="24"/>
        </w:rPr>
        <w:t>M</w:t>
      </w:r>
      <w:r>
        <w:rPr>
          <w:rFonts w:ascii="Bodoni MT" w:eastAsia="Yu Gothic UI Semibold" w:hAnsi="Bodoni MT"/>
          <w:sz w:val="24"/>
          <w:szCs w:val="24"/>
          <w:vertAlign w:val="subscript"/>
        </w:rPr>
        <w:t>O</w:t>
      </w:r>
      <w:r>
        <w:rPr>
          <w:rFonts w:ascii="Bodoni MT" w:eastAsia="Yu Gothic UI Semibold" w:hAnsi="Bodoni MT"/>
          <w:sz w:val="24"/>
          <w:szCs w:val="24"/>
        </w:rPr>
        <w:t xml:space="preserve"> est reliée à B</w:t>
      </w:r>
      <w:r>
        <w:rPr>
          <w:rFonts w:ascii="Bodoni MT" w:eastAsia="Yu Gothic UI Semibold" w:hAnsi="Bodoni MT"/>
          <w:sz w:val="24"/>
          <w:szCs w:val="24"/>
          <w:vertAlign w:val="subscript"/>
        </w:rPr>
        <w:t>0</w:t>
      </w:r>
      <w:r>
        <w:rPr>
          <w:rFonts w:ascii="Bodoni MT" w:eastAsia="Yu Gothic UI Semibold" w:hAnsi="Bodoni MT"/>
          <w:sz w:val="24"/>
          <w:szCs w:val="24"/>
        </w:rPr>
        <w:t xml:space="preserve"> par la relation : M</w:t>
      </w:r>
      <w:r>
        <w:rPr>
          <w:rFonts w:ascii="Bodoni MT" w:eastAsia="Yu Gothic UI Semibold" w:hAnsi="Bodoni MT"/>
          <w:sz w:val="24"/>
          <w:szCs w:val="24"/>
          <w:vertAlign w:val="subscript"/>
        </w:rPr>
        <w:t>0</w:t>
      </w:r>
      <w:r>
        <w:rPr>
          <w:rFonts w:ascii="Bodoni MT" w:eastAsia="Yu Gothic UI Semibold" w:hAnsi="Bodoni MT"/>
          <w:sz w:val="24"/>
          <w:szCs w:val="24"/>
        </w:rPr>
        <w:t xml:space="preserve"> = x * B</w:t>
      </w:r>
      <w:r>
        <w:rPr>
          <w:rFonts w:ascii="Bodoni MT" w:eastAsia="Yu Gothic UI Semibold" w:hAnsi="Bodoni MT"/>
          <w:sz w:val="24"/>
          <w:szCs w:val="24"/>
          <w:vertAlign w:val="subscript"/>
        </w:rPr>
        <w:t>0</w:t>
      </w:r>
      <w:r w:rsidRPr="00BD622B">
        <w:rPr>
          <w:rFonts w:ascii="Bodoni MT" w:eastAsia="Yu Gothic UI Semibold" w:hAnsi="Bodoni MT"/>
          <w:sz w:val="24"/>
          <w:szCs w:val="24"/>
        </w:rPr>
        <w:t xml:space="preserve">. Le coefficient de proportionnalité </w:t>
      </w:r>
      <w:r w:rsidRPr="00BD622B">
        <w:rPr>
          <w:rFonts w:ascii="Cambria" w:eastAsia="Yu Gothic UI Semibold" w:hAnsi="Cambria" w:cs="Cambria"/>
          <w:sz w:val="24"/>
          <w:szCs w:val="24"/>
        </w:rPr>
        <w:t>χ</w:t>
      </w:r>
      <w:r w:rsidRPr="00BD622B">
        <w:rPr>
          <w:rFonts w:ascii="Bodoni MT" w:eastAsia="Yu Gothic UI Semibold" w:hAnsi="Bodoni MT"/>
          <w:sz w:val="24"/>
          <w:szCs w:val="24"/>
        </w:rPr>
        <w:t xml:space="preserve"> est la susceptibilit</w:t>
      </w:r>
      <w:r w:rsidRPr="00BD622B">
        <w:rPr>
          <w:rFonts w:ascii="Bodoni MT" w:eastAsia="Yu Gothic UI Semibold" w:hAnsi="Bodoni MT" w:cs="Bodoni MT"/>
          <w:sz w:val="24"/>
          <w:szCs w:val="24"/>
        </w:rPr>
        <w:t>é</w:t>
      </w:r>
      <w:r w:rsidRPr="00BD622B">
        <w:rPr>
          <w:rFonts w:ascii="Bodoni MT" w:eastAsia="Yu Gothic UI Semibold" w:hAnsi="Bodoni MT"/>
          <w:sz w:val="24"/>
          <w:szCs w:val="24"/>
        </w:rPr>
        <w:t xml:space="preserve"> magn</w:t>
      </w:r>
      <w:r w:rsidRPr="00BD622B">
        <w:rPr>
          <w:rFonts w:ascii="Bodoni MT" w:eastAsia="Yu Gothic UI Semibold" w:hAnsi="Bodoni MT" w:cs="Bodoni MT"/>
          <w:sz w:val="24"/>
          <w:szCs w:val="24"/>
        </w:rPr>
        <w:t>é</w:t>
      </w:r>
      <w:r w:rsidRPr="00BD622B">
        <w:rPr>
          <w:rFonts w:ascii="Bodoni MT" w:eastAsia="Yu Gothic UI Semibold" w:hAnsi="Bodoni MT"/>
          <w:sz w:val="24"/>
          <w:szCs w:val="24"/>
        </w:rPr>
        <w:t>tique qui caract</w:t>
      </w:r>
      <w:r w:rsidRPr="00BD622B">
        <w:rPr>
          <w:rFonts w:ascii="Bodoni MT" w:eastAsia="Yu Gothic UI Semibold" w:hAnsi="Bodoni MT" w:cs="Bodoni MT"/>
          <w:sz w:val="24"/>
          <w:szCs w:val="24"/>
        </w:rPr>
        <w:t>é</w:t>
      </w:r>
      <w:r w:rsidRPr="00BD622B">
        <w:rPr>
          <w:rFonts w:ascii="Bodoni MT" w:eastAsia="Yu Gothic UI Semibold" w:hAnsi="Bodoni MT"/>
          <w:sz w:val="24"/>
          <w:szCs w:val="24"/>
        </w:rPr>
        <w:t>rise la capacit</w:t>
      </w:r>
      <w:r w:rsidRPr="00BD622B">
        <w:rPr>
          <w:rFonts w:ascii="Bodoni MT" w:eastAsia="Yu Gothic UI Semibold" w:hAnsi="Bodoni MT" w:cs="Bodoni MT"/>
          <w:sz w:val="24"/>
          <w:szCs w:val="24"/>
        </w:rPr>
        <w:t>é</w:t>
      </w:r>
      <w:r w:rsidRPr="00BD622B">
        <w:rPr>
          <w:rFonts w:ascii="Bodoni MT" w:eastAsia="Yu Gothic UI Semibold" w:hAnsi="Bodoni MT"/>
          <w:sz w:val="24"/>
          <w:szCs w:val="24"/>
        </w:rPr>
        <w:t xml:space="preserve"> d</w:t>
      </w:r>
      <w:r w:rsidRPr="00BD622B">
        <w:rPr>
          <w:rFonts w:ascii="Bodoni MT" w:eastAsia="Yu Gothic UI Semibold" w:hAnsi="Bodoni MT" w:cs="Bodoni MT"/>
          <w:sz w:val="24"/>
          <w:szCs w:val="24"/>
        </w:rPr>
        <w:t>’</w:t>
      </w:r>
      <w:r w:rsidRPr="00BD622B">
        <w:rPr>
          <w:rFonts w:ascii="Bodoni MT" w:eastAsia="Yu Gothic UI Semibold" w:hAnsi="Bodoni MT"/>
          <w:sz w:val="24"/>
          <w:szCs w:val="24"/>
        </w:rPr>
        <w:t>un milieu de s’aimanter sous l’effet d’un champ magnétique externe.</w:t>
      </w:r>
    </w:p>
    <w:p w:rsidR="00BD622B" w:rsidRPr="00BD622B" w:rsidRDefault="00BD622B" w:rsidP="00BD622B">
      <w:pPr>
        <w:pStyle w:val="Paragraphedeliste"/>
        <w:numPr>
          <w:ilvl w:val="0"/>
          <w:numId w:val="9"/>
        </w:numPr>
        <w:rPr>
          <w:rFonts w:ascii="Bodoni MT" w:eastAsia="Yu Gothic UI Semibold" w:hAnsi="Bodoni MT"/>
          <w:sz w:val="24"/>
          <w:szCs w:val="24"/>
        </w:rPr>
      </w:pPr>
      <w:proofErr w:type="gramStart"/>
      <w:r w:rsidRPr="00BD622B">
        <w:rPr>
          <w:rFonts w:ascii="Cambria" w:eastAsia="Yu Gothic UI Semibold" w:hAnsi="Cambria" w:cs="Cambria"/>
          <w:sz w:val="24"/>
          <w:szCs w:val="24"/>
        </w:rPr>
        <w:t>χ</w:t>
      </w:r>
      <w:proofErr w:type="gramEnd"/>
      <w:r w:rsidRPr="00BD622B">
        <w:rPr>
          <w:rFonts w:ascii="Bodoni MT" w:eastAsia="Yu Gothic UI Semibold" w:hAnsi="Bodoni MT"/>
          <w:sz w:val="24"/>
          <w:szCs w:val="24"/>
        </w:rPr>
        <w:t xml:space="preserve"> &lt; 0 : le champ magn</w:t>
      </w:r>
      <w:r w:rsidRPr="00BD622B">
        <w:rPr>
          <w:rFonts w:ascii="Bodoni MT" w:eastAsia="Yu Gothic UI Semibold" w:hAnsi="Bodoni MT" w:cs="Bodoni MT"/>
          <w:sz w:val="24"/>
          <w:szCs w:val="24"/>
        </w:rPr>
        <w:t>é</w:t>
      </w:r>
      <w:r w:rsidRPr="00BD622B">
        <w:rPr>
          <w:rFonts w:ascii="Bodoni MT" w:eastAsia="Yu Gothic UI Semibold" w:hAnsi="Bodoni MT"/>
          <w:sz w:val="24"/>
          <w:szCs w:val="24"/>
        </w:rPr>
        <w:t>tique est diminu</w:t>
      </w:r>
      <w:r w:rsidRPr="00BD622B">
        <w:rPr>
          <w:rFonts w:ascii="Bodoni MT" w:eastAsia="Yu Gothic UI Semibold" w:hAnsi="Bodoni MT" w:cs="Bodoni MT"/>
          <w:sz w:val="24"/>
          <w:szCs w:val="24"/>
        </w:rPr>
        <w:t>é</w:t>
      </w:r>
      <w:r>
        <w:rPr>
          <w:rFonts w:ascii="Bodoni MT" w:eastAsia="Yu Gothic UI Semibold" w:hAnsi="Bodoni MT"/>
          <w:sz w:val="24"/>
          <w:szCs w:val="24"/>
        </w:rPr>
        <w:t>.</w:t>
      </w:r>
    </w:p>
    <w:p w:rsidR="00BD622B" w:rsidRPr="00BD622B" w:rsidRDefault="00BD622B" w:rsidP="00BD622B">
      <w:pPr>
        <w:pStyle w:val="Paragraphedeliste"/>
        <w:numPr>
          <w:ilvl w:val="0"/>
          <w:numId w:val="9"/>
        </w:numPr>
        <w:rPr>
          <w:rFonts w:ascii="Bodoni MT" w:eastAsia="Yu Gothic UI Semibold" w:hAnsi="Bodoni MT"/>
          <w:sz w:val="24"/>
          <w:szCs w:val="24"/>
        </w:rPr>
      </w:pPr>
      <w:proofErr w:type="gramStart"/>
      <w:r w:rsidRPr="00BD622B">
        <w:rPr>
          <w:rFonts w:ascii="Cambria" w:eastAsia="Yu Gothic UI Semibold" w:hAnsi="Cambria" w:cs="Cambria"/>
          <w:sz w:val="24"/>
          <w:szCs w:val="24"/>
        </w:rPr>
        <w:t>χ</w:t>
      </w:r>
      <w:proofErr w:type="gramEnd"/>
      <w:r w:rsidRPr="00BD622B">
        <w:rPr>
          <w:rFonts w:ascii="Bodoni MT" w:eastAsia="Yu Gothic UI Semibold" w:hAnsi="Bodoni MT"/>
          <w:sz w:val="24"/>
          <w:szCs w:val="24"/>
        </w:rPr>
        <w:t xml:space="preserve"> &gt; 0 de faible valeur : le champ magnétique est renforcé</w:t>
      </w:r>
      <w:r>
        <w:rPr>
          <w:rFonts w:ascii="Bodoni MT" w:eastAsia="Yu Gothic UI Semibold" w:hAnsi="Bodoni MT"/>
          <w:sz w:val="24"/>
          <w:szCs w:val="24"/>
        </w:rPr>
        <w:t>.</w:t>
      </w:r>
    </w:p>
    <w:p w:rsidR="00BD622B" w:rsidRDefault="00BD622B" w:rsidP="00BD622B">
      <w:pPr>
        <w:pStyle w:val="Paragraphedeliste"/>
        <w:numPr>
          <w:ilvl w:val="0"/>
          <w:numId w:val="9"/>
        </w:numPr>
        <w:rPr>
          <w:rFonts w:ascii="Bodoni MT" w:eastAsia="Yu Gothic UI Semibold" w:hAnsi="Bodoni MT"/>
          <w:b/>
          <w:bCs/>
          <w:sz w:val="24"/>
          <w:szCs w:val="24"/>
        </w:rPr>
      </w:pPr>
      <w:proofErr w:type="gramStart"/>
      <w:r w:rsidRPr="00BD622B">
        <w:rPr>
          <w:rFonts w:ascii="Cambria" w:eastAsia="Yu Gothic UI Semibold" w:hAnsi="Cambria" w:cs="Cambria"/>
          <w:b/>
          <w:bCs/>
          <w:sz w:val="24"/>
          <w:szCs w:val="24"/>
        </w:rPr>
        <w:t>χ</w:t>
      </w:r>
      <w:proofErr w:type="gramEnd"/>
      <w:r w:rsidRPr="00BD622B">
        <w:rPr>
          <w:rFonts w:ascii="Bodoni MT" w:eastAsia="Yu Gothic UI Semibold" w:hAnsi="Bodoni MT"/>
          <w:b/>
          <w:bCs/>
          <w:sz w:val="24"/>
          <w:szCs w:val="24"/>
        </w:rPr>
        <w:t xml:space="preserve"> &gt; 0 de forte valeur : le champ magn</w:t>
      </w:r>
      <w:r w:rsidRPr="00BD622B">
        <w:rPr>
          <w:rFonts w:ascii="Bodoni MT" w:eastAsia="Yu Gothic UI Semibold" w:hAnsi="Bodoni MT" w:cs="Bodoni MT"/>
          <w:b/>
          <w:bCs/>
          <w:sz w:val="24"/>
          <w:szCs w:val="24"/>
        </w:rPr>
        <w:t>é</w:t>
      </w:r>
      <w:r w:rsidRPr="00BD622B">
        <w:rPr>
          <w:rFonts w:ascii="Bodoni MT" w:eastAsia="Yu Gothic UI Semibold" w:hAnsi="Bodoni MT"/>
          <w:b/>
          <w:bCs/>
          <w:sz w:val="24"/>
          <w:szCs w:val="24"/>
        </w:rPr>
        <w:t>tique est tr</w:t>
      </w:r>
      <w:r w:rsidRPr="00BD622B">
        <w:rPr>
          <w:rFonts w:ascii="Bodoni MT" w:eastAsia="Yu Gothic UI Semibold" w:hAnsi="Bodoni MT" w:cs="Bodoni MT"/>
          <w:b/>
          <w:bCs/>
          <w:sz w:val="24"/>
          <w:szCs w:val="24"/>
        </w:rPr>
        <w:t>è</w:t>
      </w:r>
      <w:r w:rsidRPr="00BD622B">
        <w:rPr>
          <w:rFonts w:ascii="Bodoni MT" w:eastAsia="Yu Gothic UI Semibold" w:hAnsi="Bodoni MT"/>
          <w:b/>
          <w:bCs/>
          <w:sz w:val="24"/>
          <w:szCs w:val="24"/>
        </w:rPr>
        <w:t>s renforc</w:t>
      </w:r>
      <w:r w:rsidRPr="00BD622B">
        <w:rPr>
          <w:rFonts w:ascii="Bodoni MT" w:eastAsia="Yu Gothic UI Semibold" w:hAnsi="Bodoni MT" w:cs="Bodoni MT"/>
          <w:b/>
          <w:bCs/>
          <w:sz w:val="24"/>
          <w:szCs w:val="24"/>
        </w:rPr>
        <w:t>é</w:t>
      </w:r>
      <w:r w:rsidRPr="00BD622B">
        <w:rPr>
          <w:rFonts w:ascii="Bodoni MT" w:eastAsia="Yu Gothic UI Semibold" w:hAnsi="Bodoni MT"/>
          <w:b/>
          <w:bCs/>
          <w:sz w:val="24"/>
          <w:szCs w:val="24"/>
        </w:rPr>
        <w:t xml:space="preserve"> en pr</w:t>
      </w:r>
      <w:r w:rsidRPr="00BD622B">
        <w:rPr>
          <w:rFonts w:ascii="Bodoni MT" w:eastAsia="Yu Gothic UI Semibold" w:hAnsi="Bodoni MT" w:cs="Bodoni MT"/>
          <w:b/>
          <w:bCs/>
          <w:sz w:val="24"/>
          <w:szCs w:val="24"/>
        </w:rPr>
        <w:t>é</w:t>
      </w:r>
      <w:r w:rsidRPr="00BD622B">
        <w:rPr>
          <w:rFonts w:ascii="Bodoni MT" w:eastAsia="Yu Gothic UI Semibold" w:hAnsi="Bodoni MT"/>
          <w:b/>
          <w:bCs/>
          <w:sz w:val="24"/>
          <w:szCs w:val="24"/>
        </w:rPr>
        <w:t>sence du mat</w:t>
      </w:r>
      <w:r w:rsidRPr="00BD622B">
        <w:rPr>
          <w:rFonts w:ascii="Bodoni MT" w:eastAsia="Yu Gothic UI Semibold" w:hAnsi="Bodoni MT" w:cs="Bodoni MT"/>
          <w:b/>
          <w:bCs/>
          <w:sz w:val="24"/>
          <w:szCs w:val="24"/>
        </w:rPr>
        <w:t>é</w:t>
      </w:r>
      <w:r w:rsidRPr="00BD622B">
        <w:rPr>
          <w:rFonts w:ascii="Bodoni MT" w:eastAsia="Yu Gothic UI Semibold" w:hAnsi="Bodoni MT"/>
          <w:b/>
          <w:bCs/>
          <w:sz w:val="24"/>
          <w:szCs w:val="24"/>
        </w:rPr>
        <w:t>riau qui est dit ferromagn</w:t>
      </w:r>
      <w:r w:rsidRPr="00BD622B">
        <w:rPr>
          <w:rFonts w:ascii="Bodoni MT" w:eastAsia="Yu Gothic UI Semibold" w:hAnsi="Bodoni MT" w:cs="Bodoni MT"/>
          <w:b/>
          <w:bCs/>
          <w:sz w:val="24"/>
          <w:szCs w:val="24"/>
        </w:rPr>
        <w:t>é</w:t>
      </w:r>
      <w:r w:rsidRPr="00BD622B">
        <w:rPr>
          <w:rFonts w:ascii="Bodoni MT" w:eastAsia="Yu Gothic UI Semibold" w:hAnsi="Bodoni MT"/>
          <w:b/>
          <w:bCs/>
          <w:sz w:val="24"/>
          <w:szCs w:val="24"/>
        </w:rPr>
        <w:t>tique.</w:t>
      </w:r>
    </w:p>
    <w:p w:rsidR="00BD622B" w:rsidRDefault="00BD622B" w:rsidP="00BD622B">
      <w:pPr>
        <w:pStyle w:val="Paragraphedeliste"/>
        <w:numPr>
          <w:ilvl w:val="0"/>
          <w:numId w:val="9"/>
        </w:numPr>
        <w:rPr>
          <w:rFonts w:ascii="Bodoni MT" w:eastAsia="Yu Gothic UI Semibold" w:hAnsi="Bodoni MT"/>
          <w:color w:val="1F4E79" w:themeColor="accent1" w:themeShade="80"/>
          <w:sz w:val="24"/>
          <w:szCs w:val="24"/>
        </w:rPr>
      </w:pPr>
      <w:r w:rsidRPr="00BD622B">
        <w:rPr>
          <w:rFonts w:ascii="Bodoni MT" w:eastAsia="Yu Gothic UI Semibold" w:hAnsi="Bodoni MT"/>
          <w:color w:val="1F4E79" w:themeColor="accent1" w:themeShade="80"/>
          <w:sz w:val="24"/>
          <w:szCs w:val="24"/>
        </w:rPr>
        <w:t>Dans un fort champ magnétique, les aimantations des noyaux d’hydrogène s’alignent entre elles. La résultante est une aimantation glob</w:t>
      </w:r>
      <w:r>
        <w:rPr>
          <w:rFonts w:ascii="Bodoni MT" w:eastAsia="Yu Gothic UI Semibold" w:hAnsi="Bodoni MT"/>
          <w:color w:val="1F4E79" w:themeColor="accent1" w:themeShade="80"/>
          <w:sz w:val="24"/>
          <w:szCs w:val="24"/>
        </w:rPr>
        <w:t>ale de la matière alignée sur B</w:t>
      </w:r>
      <w:r>
        <w:rPr>
          <w:rFonts w:ascii="Bodoni MT" w:eastAsia="Yu Gothic UI Semibold" w:hAnsi="Bodoni MT"/>
          <w:color w:val="1F4E79" w:themeColor="accent1" w:themeShade="80"/>
          <w:sz w:val="24"/>
          <w:szCs w:val="24"/>
          <w:vertAlign w:val="subscript"/>
        </w:rPr>
        <w:t>0</w:t>
      </w:r>
      <w:r w:rsidRPr="00BD622B">
        <w:rPr>
          <w:rFonts w:ascii="Bodoni MT" w:eastAsia="Yu Gothic UI Semibold" w:hAnsi="Bodoni MT"/>
          <w:color w:val="1F4E79" w:themeColor="accent1" w:themeShade="80"/>
          <w:sz w:val="24"/>
          <w:szCs w:val="24"/>
        </w:rPr>
        <w:t xml:space="preserve"> qui va être à l’origine du phénomène de RMN.</w:t>
      </w:r>
    </w:p>
    <w:p w:rsidR="00F54C2E" w:rsidRDefault="00BD622B" w:rsidP="00F54C2E">
      <w:pPr>
        <w:pStyle w:val="Paragraphedeliste"/>
        <w:numPr>
          <w:ilvl w:val="0"/>
          <w:numId w:val="2"/>
        </w:numPr>
        <w:rPr>
          <w:rFonts w:ascii="Bodoni MT" w:eastAsia="Yu Gothic UI Semibold" w:hAnsi="Bodoni MT"/>
          <w:color w:val="1F4E79" w:themeColor="accent1" w:themeShade="80"/>
          <w:sz w:val="24"/>
          <w:szCs w:val="24"/>
          <w:u w:val="single"/>
        </w:rPr>
      </w:pPr>
      <w:r w:rsidRPr="00BD622B">
        <w:rPr>
          <w:rFonts w:ascii="Bodoni MT" w:eastAsia="Yu Gothic UI Semibold" w:hAnsi="Bodoni MT"/>
          <w:color w:val="1F4E79" w:themeColor="accent1" w:themeShade="80"/>
          <w:sz w:val="24"/>
          <w:szCs w:val="24"/>
          <w:u w:val="single"/>
        </w:rPr>
        <w:t>Mise en résonance de l’aimantation par une excitation radiofréquence</w:t>
      </w:r>
      <w:r w:rsidR="00F54C2E">
        <w:rPr>
          <w:rFonts w:ascii="Bodoni MT" w:eastAsia="Yu Gothic UI Semibold" w:hAnsi="Bodoni MT"/>
          <w:color w:val="1F4E79" w:themeColor="accent1" w:themeShade="80"/>
          <w:sz w:val="24"/>
          <w:szCs w:val="24"/>
          <w:u w:val="single"/>
        </w:rPr>
        <w:t> :</w:t>
      </w:r>
    </w:p>
    <w:p w:rsidR="00F54C2E" w:rsidRPr="00F54C2E" w:rsidRDefault="00F54C2E" w:rsidP="00F54C2E">
      <w:pPr>
        <w:pStyle w:val="Paragraphedeliste"/>
        <w:rPr>
          <w:rFonts w:ascii="Bodoni MT" w:eastAsia="Yu Gothic UI Semibold" w:hAnsi="Bodoni MT"/>
          <w:color w:val="1F4E79" w:themeColor="accent1" w:themeShade="80"/>
          <w:sz w:val="24"/>
          <w:szCs w:val="24"/>
          <w:u w:val="single"/>
        </w:rPr>
      </w:pPr>
    </w:p>
    <w:p w:rsidR="00BD622B" w:rsidRDefault="00BD622B" w:rsidP="005E163F">
      <w:pPr>
        <w:pStyle w:val="Paragraphedeliste"/>
        <w:numPr>
          <w:ilvl w:val="0"/>
          <w:numId w:val="12"/>
        </w:numPr>
        <w:rPr>
          <w:rFonts w:ascii="Bodoni MT" w:eastAsia="Yu Gothic UI Semibold" w:hAnsi="Bodoni MT"/>
          <w:sz w:val="24"/>
          <w:szCs w:val="24"/>
        </w:rPr>
      </w:pPr>
      <w:r w:rsidRPr="005E163F">
        <w:rPr>
          <w:rFonts w:ascii="Bodoni MT" w:eastAsia="Yu Gothic UI Semibold" w:hAnsi="Bodoni MT"/>
          <w:sz w:val="24"/>
          <w:szCs w:val="24"/>
        </w:rPr>
        <w:t>La résonance est un phénomène physique qui permet de transférer de l’énergie à un système par un phénomène oscillatoire</w:t>
      </w:r>
      <w:r w:rsidR="005E163F" w:rsidRPr="005E163F">
        <w:rPr>
          <w:rFonts w:ascii="Bodoni MT" w:eastAsia="Yu Gothic UI Semibold" w:hAnsi="Bodoni MT"/>
          <w:sz w:val="24"/>
          <w:szCs w:val="24"/>
        </w:rPr>
        <w:t>.</w:t>
      </w:r>
    </w:p>
    <w:p w:rsidR="005E163F" w:rsidRDefault="005E163F" w:rsidP="005E163F">
      <w:pPr>
        <w:pStyle w:val="Paragraphedeliste"/>
        <w:numPr>
          <w:ilvl w:val="0"/>
          <w:numId w:val="12"/>
        </w:numPr>
        <w:rPr>
          <w:rFonts w:ascii="Bodoni MT" w:eastAsia="Yu Gothic UI Semibold" w:hAnsi="Bodoni MT"/>
          <w:sz w:val="24"/>
          <w:szCs w:val="24"/>
        </w:rPr>
      </w:pPr>
      <w:r w:rsidRPr="005E163F">
        <w:rPr>
          <w:rFonts w:ascii="Bodoni MT" w:eastAsia="Yu Gothic UI Semibold" w:hAnsi="Bodoni MT"/>
          <w:sz w:val="24"/>
          <w:szCs w:val="24"/>
        </w:rPr>
        <w:t>Le transfert d’énergie n’est possible que s’il s’effectue à une fréquence propre au système dite fréquence de résonance.</w:t>
      </w:r>
    </w:p>
    <w:p w:rsidR="005E163F" w:rsidRDefault="005E163F" w:rsidP="005E163F">
      <w:pPr>
        <w:pStyle w:val="Paragraphedeliste"/>
        <w:numPr>
          <w:ilvl w:val="0"/>
          <w:numId w:val="12"/>
        </w:numPr>
        <w:rPr>
          <w:rFonts w:ascii="Bodoni MT" w:eastAsia="Yu Gothic UI Semibold" w:hAnsi="Bodoni MT"/>
          <w:sz w:val="24"/>
          <w:szCs w:val="24"/>
        </w:rPr>
      </w:pPr>
      <w:r w:rsidRPr="005E163F">
        <w:rPr>
          <w:rFonts w:ascii="Bodoni MT" w:eastAsia="Yu Gothic UI Semibold" w:hAnsi="Bodoni MT"/>
          <w:sz w:val="24"/>
          <w:szCs w:val="24"/>
        </w:rPr>
        <w:t>C’est ce principe de résonance qu’on utilise pour mettre en mouvemen</w:t>
      </w:r>
      <w:r>
        <w:rPr>
          <w:rFonts w:ascii="Bodoni MT" w:eastAsia="Yu Gothic UI Semibold" w:hAnsi="Bodoni MT"/>
          <w:sz w:val="24"/>
          <w:szCs w:val="24"/>
        </w:rPr>
        <w:t>t l’aimantation macroscopique M</w:t>
      </w:r>
      <w:r>
        <w:rPr>
          <w:rFonts w:ascii="Bodoni MT" w:eastAsia="Yu Gothic UI Semibold" w:hAnsi="Bodoni MT"/>
          <w:sz w:val="24"/>
          <w:szCs w:val="24"/>
          <w:vertAlign w:val="subscript"/>
        </w:rPr>
        <w:t>0</w:t>
      </w:r>
      <w:r w:rsidRPr="005E163F">
        <w:rPr>
          <w:rFonts w:ascii="Bodoni MT" w:eastAsia="Yu Gothic UI Semibold" w:hAnsi="Bodoni MT"/>
          <w:sz w:val="24"/>
          <w:szCs w:val="24"/>
        </w:rPr>
        <w:t>. Pour transférer de l’énergie à une aimantation pl</w:t>
      </w:r>
      <w:r>
        <w:rPr>
          <w:rFonts w:ascii="Bodoni MT" w:eastAsia="Yu Gothic UI Semibold" w:hAnsi="Bodoni MT"/>
          <w:sz w:val="24"/>
          <w:szCs w:val="24"/>
        </w:rPr>
        <w:t>acée dans un champ magnétique B</w:t>
      </w:r>
      <w:r>
        <w:rPr>
          <w:rFonts w:ascii="Bodoni MT" w:eastAsia="Yu Gothic UI Semibold" w:hAnsi="Bodoni MT"/>
          <w:sz w:val="24"/>
          <w:szCs w:val="24"/>
          <w:vertAlign w:val="subscript"/>
        </w:rPr>
        <w:t>0</w:t>
      </w:r>
      <w:r w:rsidRPr="005E163F">
        <w:rPr>
          <w:rFonts w:ascii="Bodoni MT" w:eastAsia="Yu Gothic UI Semibold" w:hAnsi="Bodoni MT"/>
          <w:sz w:val="24"/>
          <w:szCs w:val="24"/>
        </w:rPr>
        <w:t>, il faut lui appliquer une onde électromagnétique dont</w:t>
      </w:r>
      <w:r>
        <w:rPr>
          <w:rFonts w:ascii="Bodoni MT" w:eastAsia="Yu Gothic UI Semibold" w:hAnsi="Bodoni MT"/>
          <w:sz w:val="24"/>
          <w:szCs w:val="24"/>
        </w:rPr>
        <w:t xml:space="preserve"> la fréquence f</w:t>
      </w:r>
      <w:r>
        <w:rPr>
          <w:rFonts w:ascii="Bodoni MT" w:eastAsia="Yu Gothic UI Semibold" w:hAnsi="Bodoni MT"/>
          <w:sz w:val="24"/>
          <w:szCs w:val="24"/>
          <w:vertAlign w:val="subscript"/>
        </w:rPr>
        <w:t>0</w:t>
      </w:r>
      <w:r>
        <w:rPr>
          <w:rFonts w:ascii="Bodoni MT" w:eastAsia="Yu Gothic UI Semibold" w:hAnsi="Bodoni MT"/>
          <w:sz w:val="24"/>
          <w:szCs w:val="24"/>
        </w:rPr>
        <w:t xml:space="preserve"> est égale à 100 MHz pour les champs utilisés en IRM = ondes radiofréquences RF</w:t>
      </w:r>
    </w:p>
    <w:p w:rsidR="005E163F" w:rsidRDefault="005E163F" w:rsidP="005E163F">
      <w:pPr>
        <w:pStyle w:val="Paragraphedeliste"/>
        <w:numPr>
          <w:ilvl w:val="0"/>
          <w:numId w:val="12"/>
        </w:numPr>
        <w:rPr>
          <w:rFonts w:ascii="Bodoni MT" w:eastAsia="Yu Gothic UI Semibold" w:hAnsi="Bodoni MT"/>
          <w:sz w:val="24"/>
          <w:szCs w:val="24"/>
        </w:rPr>
      </w:pPr>
      <w:r w:rsidRPr="005E163F">
        <w:rPr>
          <w:rFonts w:ascii="Bodoni MT" w:eastAsia="Yu Gothic UI Semibold" w:hAnsi="Bodoni MT"/>
          <w:sz w:val="24"/>
          <w:szCs w:val="24"/>
        </w:rPr>
        <w:t>L’énergie transférée par l’onde RF se traduit par le basculement de l’aimantation qui s’écarte de sa pos</w:t>
      </w:r>
      <w:r>
        <w:rPr>
          <w:rFonts w:ascii="Bodoni MT" w:eastAsia="Yu Gothic UI Semibold" w:hAnsi="Bodoni MT"/>
          <w:sz w:val="24"/>
          <w:szCs w:val="24"/>
        </w:rPr>
        <w:t>ition d’équilibre le long de B</w:t>
      </w:r>
      <w:r>
        <w:rPr>
          <w:rFonts w:ascii="Bodoni MT" w:eastAsia="Yu Gothic UI Semibold" w:hAnsi="Bodoni MT"/>
          <w:sz w:val="24"/>
          <w:szCs w:val="24"/>
          <w:vertAlign w:val="subscript"/>
        </w:rPr>
        <w:t>0</w:t>
      </w:r>
      <w:r>
        <w:rPr>
          <w:rFonts w:ascii="Bodoni MT" w:eastAsia="Yu Gothic UI Semibold" w:hAnsi="Bodoni MT"/>
          <w:sz w:val="24"/>
          <w:szCs w:val="24"/>
        </w:rPr>
        <w:t xml:space="preserve"> c</w:t>
      </w:r>
      <w:r w:rsidRPr="005E163F">
        <w:rPr>
          <w:rFonts w:ascii="Bodoni MT" w:eastAsia="Yu Gothic UI Semibold" w:hAnsi="Bodoni MT"/>
          <w:sz w:val="24"/>
          <w:szCs w:val="24"/>
        </w:rPr>
        <w:t>ela correspond à l’excitation radiofréquence.</w:t>
      </w:r>
    </w:p>
    <w:p w:rsidR="005E163F" w:rsidRDefault="005E163F" w:rsidP="00C94F59">
      <w:pPr>
        <w:rPr>
          <w:rFonts w:ascii="Bodoni MT" w:eastAsia="Yu Gothic UI Semibold" w:hAnsi="Bodoni MT"/>
          <w:sz w:val="24"/>
          <w:szCs w:val="24"/>
          <w:vertAlign w:val="subscript"/>
        </w:rPr>
      </w:pPr>
      <w:r w:rsidRPr="005E163F">
        <w:rPr>
          <w:rFonts w:ascii="Bodoni MT" w:eastAsia="Yu Gothic UI Semibold" w:hAnsi="Bodoni MT"/>
          <w:sz w:val="24"/>
          <w:szCs w:val="24"/>
        </w:rPr>
        <w:t>Pour décrire l’évolution temporelle de l’aimantation, on se place dans un repère (</w:t>
      </w:r>
      <w:proofErr w:type="spellStart"/>
      <w:proofErr w:type="gramStart"/>
      <w:r w:rsidRPr="005E163F">
        <w:rPr>
          <w:rFonts w:ascii="Bodoni MT" w:eastAsia="Yu Gothic UI Semibold" w:hAnsi="Bodoni MT"/>
          <w:sz w:val="24"/>
          <w:szCs w:val="24"/>
        </w:rPr>
        <w:t>O,x</w:t>
      </w:r>
      <w:proofErr w:type="gramEnd"/>
      <w:r w:rsidRPr="005E163F">
        <w:rPr>
          <w:rFonts w:ascii="Bodoni MT" w:eastAsia="Yu Gothic UI Semibold" w:hAnsi="Bodoni MT"/>
          <w:sz w:val="24"/>
          <w:szCs w:val="24"/>
        </w:rPr>
        <w:t>,y,z</w:t>
      </w:r>
      <w:proofErr w:type="spellEnd"/>
      <w:r w:rsidRPr="005E163F">
        <w:rPr>
          <w:rFonts w:ascii="Bodoni MT" w:eastAsia="Yu Gothic UI Semibold" w:hAnsi="Bodoni MT"/>
          <w:sz w:val="24"/>
          <w:szCs w:val="24"/>
        </w:rPr>
        <w:t>) centré sur l’aimantation, dont la direction z est celle du champ magnétique B0 (direction du tunnel de l’IRM), qui est également la direction d</w:t>
      </w:r>
      <w:r>
        <w:rPr>
          <w:rFonts w:ascii="Bodoni MT" w:eastAsia="Yu Gothic UI Semibold" w:hAnsi="Bodoni MT"/>
          <w:sz w:val="24"/>
          <w:szCs w:val="24"/>
        </w:rPr>
        <w:t>e l’aimantation à l’équilibre M</w:t>
      </w:r>
      <w:r>
        <w:rPr>
          <w:rFonts w:ascii="Bodoni MT" w:eastAsia="Yu Gothic UI Semibold" w:hAnsi="Bodoni MT"/>
          <w:sz w:val="24"/>
          <w:szCs w:val="24"/>
          <w:vertAlign w:val="subscript"/>
        </w:rPr>
        <w:t>0</w:t>
      </w:r>
      <w:r w:rsidRPr="005E163F">
        <w:rPr>
          <w:rFonts w:ascii="Bodoni MT" w:eastAsia="Yu Gothic UI Semibold" w:hAnsi="Bodoni MT"/>
          <w:sz w:val="24"/>
          <w:szCs w:val="24"/>
        </w:rPr>
        <w:t xml:space="preserve">. On désigne z comme la direction longitudinale et le plan (x, y) comme le plan transverse. Le vecteur aimantation M peut se décomposer en une composante longitudinale (dont la projection sur z vaut </w:t>
      </w:r>
      <w:proofErr w:type="spellStart"/>
      <w:r w:rsidRPr="005E163F">
        <w:rPr>
          <w:rFonts w:ascii="Bodoni MT" w:eastAsia="Yu Gothic UI Semibold" w:hAnsi="Bodoni MT"/>
          <w:sz w:val="24"/>
          <w:szCs w:val="24"/>
        </w:rPr>
        <w:t>Mz</w:t>
      </w:r>
      <w:proofErr w:type="spellEnd"/>
      <w:r w:rsidRPr="005E163F">
        <w:rPr>
          <w:rFonts w:ascii="Bodoni MT" w:eastAsia="Yu Gothic UI Semibold" w:hAnsi="Bodoni MT"/>
          <w:sz w:val="24"/>
          <w:szCs w:val="24"/>
        </w:rPr>
        <w:t xml:space="preserve">) et une composante transversale de norme </w:t>
      </w:r>
      <w:proofErr w:type="spellStart"/>
      <w:r w:rsidRPr="005E163F">
        <w:rPr>
          <w:rFonts w:ascii="Bodoni MT" w:eastAsia="Yu Gothic UI Semibold" w:hAnsi="Bodoni MT"/>
          <w:sz w:val="24"/>
          <w:szCs w:val="24"/>
        </w:rPr>
        <w:t>Mxy</w:t>
      </w:r>
      <w:proofErr w:type="spellEnd"/>
      <w:r w:rsidRPr="005E163F">
        <w:rPr>
          <w:rFonts w:ascii="Bodoni MT" w:eastAsia="Yu Gothic UI Semibold" w:hAnsi="Bodoni MT"/>
          <w:sz w:val="24"/>
          <w:szCs w:val="24"/>
        </w:rPr>
        <w:t xml:space="preserve">. Ainsi, lorsque l’aimantation est à l’équilibre avec B0, à distance de toute excitation RF, on a : </w:t>
      </w:r>
      <w:proofErr w:type="spellStart"/>
      <w:r w:rsidRPr="005E163F">
        <w:rPr>
          <w:rFonts w:ascii="Bodoni MT" w:eastAsia="Yu Gothic UI Semibold" w:hAnsi="Bodoni MT"/>
          <w:sz w:val="24"/>
          <w:szCs w:val="24"/>
        </w:rPr>
        <w:t>Mz</w:t>
      </w:r>
      <w:proofErr w:type="spellEnd"/>
      <w:r w:rsidRPr="005E163F">
        <w:rPr>
          <w:rFonts w:ascii="Bodoni MT" w:eastAsia="Yu Gothic UI Semibold" w:hAnsi="Bodoni MT"/>
          <w:sz w:val="24"/>
          <w:szCs w:val="24"/>
        </w:rPr>
        <w:t xml:space="preserve"> = M0 et </w:t>
      </w:r>
      <w:proofErr w:type="spellStart"/>
      <w:r w:rsidRPr="005E163F">
        <w:rPr>
          <w:rFonts w:ascii="Bodoni MT" w:eastAsia="Yu Gothic UI Semibold" w:hAnsi="Bodoni MT"/>
          <w:sz w:val="24"/>
          <w:szCs w:val="24"/>
        </w:rPr>
        <w:t>Mxy</w:t>
      </w:r>
      <w:proofErr w:type="spellEnd"/>
      <w:r w:rsidRPr="005E163F">
        <w:rPr>
          <w:rFonts w:ascii="Bodoni MT" w:eastAsia="Yu Gothic UI Semibold" w:hAnsi="Bodoni MT"/>
          <w:sz w:val="24"/>
          <w:szCs w:val="24"/>
        </w:rPr>
        <w:t xml:space="preserve"> = 0. Juste après une excitation basculant l’aimantation de 90°, on a : </w:t>
      </w:r>
      <w:proofErr w:type="spellStart"/>
      <w:r w:rsidRPr="005E163F">
        <w:rPr>
          <w:rFonts w:ascii="Bodoni MT" w:eastAsia="Yu Gothic UI Semibold" w:hAnsi="Bodoni MT"/>
          <w:sz w:val="24"/>
          <w:szCs w:val="24"/>
        </w:rPr>
        <w:t>Mz</w:t>
      </w:r>
      <w:proofErr w:type="spellEnd"/>
      <w:r w:rsidRPr="005E163F">
        <w:rPr>
          <w:rFonts w:ascii="Bodoni MT" w:eastAsia="Yu Gothic UI Semibold" w:hAnsi="Bodoni MT"/>
          <w:sz w:val="24"/>
          <w:szCs w:val="24"/>
        </w:rPr>
        <w:t xml:space="preserve"> = 0 et </w:t>
      </w:r>
      <w:proofErr w:type="spellStart"/>
      <w:r w:rsidRPr="005E163F">
        <w:rPr>
          <w:rFonts w:ascii="Bodoni MT" w:eastAsia="Yu Gothic UI Semibold" w:hAnsi="Bodoni MT"/>
          <w:sz w:val="24"/>
          <w:szCs w:val="24"/>
        </w:rPr>
        <w:t>Mxy</w:t>
      </w:r>
      <w:proofErr w:type="spellEnd"/>
      <w:r w:rsidRPr="005E163F">
        <w:rPr>
          <w:rFonts w:ascii="Bodoni MT" w:eastAsia="Yu Gothic UI Semibold" w:hAnsi="Bodoni MT"/>
          <w:sz w:val="24"/>
          <w:szCs w:val="24"/>
        </w:rPr>
        <w:t xml:space="preserve"> = M</w:t>
      </w:r>
      <w:r w:rsidRPr="005E163F">
        <w:rPr>
          <w:rFonts w:ascii="Bodoni MT" w:eastAsia="Yu Gothic UI Semibold" w:hAnsi="Bodoni MT"/>
          <w:sz w:val="24"/>
          <w:szCs w:val="24"/>
          <w:vertAlign w:val="subscript"/>
        </w:rPr>
        <w:t>0</w:t>
      </w:r>
      <w:r>
        <w:rPr>
          <w:rFonts w:ascii="Bodoni MT" w:eastAsia="Yu Gothic UI Semibold" w:hAnsi="Bodoni MT"/>
          <w:sz w:val="24"/>
          <w:szCs w:val="24"/>
          <w:vertAlign w:val="subscript"/>
        </w:rPr>
        <w:t>.</w:t>
      </w:r>
      <w:r w:rsidR="00C94F59" w:rsidRPr="00C94F59">
        <w:rPr>
          <w:noProof/>
          <w:lang w:eastAsia="fr-FR"/>
        </w:rPr>
        <w:t xml:space="preserve"> </w:t>
      </w:r>
    </w:p>
    <w:p w:rsidR="00C94F59" w:rsidRDefault="00C94F59" w:rsidP="00F54C2E">
      <w:pPr>
        <w:jc w:val="center"/>
        <w:rPr>
          <w:rFonts w:ascii="Bodoni MT" w:eastAsia="Yu Gothic UI Semibold" w:hAnsi="Bodoni MT"/>
          <w:sz w:val="24"/>
          <w:szCs w:val="24"/>
          <w:vertAlign w:val="subscript"/>
        </w:rPr>
      </w:pPr>
    </w:p>
    <w:p w:rsidR="005E163F" w:rsidRPr="005E163F" w:rsidRDefault="00F54C2E" w:rsidP="005E163F">
      <w:pPr>
        <w:rPr>
          <w:rFonts w:ascii="Bodoni MT" w:eastAsia="Yu Gothic UI Semibold" w:hAnsi="Bodoni MT"/>
          <w:sz w:val="24"/>
          <w:szCs w:val="24"/>
        </w:rPr>
      </w:pPr>
      <w:r>
        <w:rPr>
          <w:noProof/>
          <w:lang w:eastAsia="fr-FR"/>
        </w:rPr>
        <w:lastRenderedPageBreak/>
        <w:drawing>
          <wp:inline distT="0" distB="0" distL="0" distR="0" wp14:anchorId="14DD0275" wp14:editId="00DC828E">
            <wp:extent cx="5621236" cy="1936947"/>
            <wp:effectExtent l="0" t="0" r="0" b="635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41869" cy="1944057"/>
                    </a:xfrm>
                    <a:prstGeom prst="rect">
                      <a:avLst/>
                    </a:prstGeom>
                  </pic:spPr>
                </pic:pic>
              </a:graphicData>
            </a:graphic>
          </wp:inline>
        </w:drawing>
      </w:r>
    </w:p>
    <w:p w:rsidR="005E163F" w:rsidRDefault="00F54C2E" w:rsidP="00F54C2E">
      <w:pPr>
        <w:pStyle w:val="Paragraphedeliste"/>
        <w:numPr>
          <w:ilvl w:val="0"/>
          <w:numId w:val="9"/>
        </w:numPr>
        <w:rPr>
          <w:rFonts w:ascii="Bodoni MT" w:eastAsia="Yu Gothic UI Semibold" w:hAnsi="Bodoni MT"/>
          <w:sz w:val="24"/>
          <w:szCs w:val="24"/>
        </w:rPr>
      </w:pPr>
      <w:r w:rsidRPr="00F54C2E">
        <w:rPr>
          <w:rFonts w:ascii="Bodoni MT" w:eastAsia="Yu Gothic UI Semibold" w:hAnsi="Bodoni MT"/>
          <w:sz w:val="24"/>
          <w:szCs w:val="24"/>
        </w:rPr>
        <w:t>L’excitation RF peut être caractérisée par l’angle dont l’aimantation bascule, qui est proportionnel à la durée d’application de l’onde RF et à l’intensité de cette onde. L’angle de bascule peut donc être choisi librement en jouant sur ces deux paramètres. En IRM, on utilise des émissions très courtes, de l’ordre de la milliseconde : on parle d’impulsions radiofréquences.</w:t>
      </w:r>
    </w:p>
    <w:p w:rsidR="00F54C2E" w:rsidRDefault="00F54C2E" w:rsidP="00F54C2E">
      <w:pPr>
        <w:pStyle w:val="Paragraphedeliste"/>
        <w:numPr>
          <w:ilvl w:val="0"/>
          <w:numId w:val="9"/>
        </w:numPr>
        <w:rPr>
          <w:rFonts w:ascii="Bodoni MT" w:eastAsia="Yu Gothic UI Semibold" w:hAnsi="Bodoni MT"/>
          <w:sz w:val="24"/>
          <w:szCs w:val="24"/>
        </w:rPr>
      </w:pPr>
      <w:r w:rsidRPr="00F54C2E">
        <w:rPr>
          <w:rFonts w:ascii="Bodoni MT" w:eastAsia="Yu Gothic UI Semibold" w:hAnsi="Bodoni MT"/>
          <w:sz w:val="24"/>
          <w:szCs w:val="24"/>
        </w:rPr>
        <w:t>Sous l’influence d’une onde radio à</w:t>
      </w:r>
      <w:r>
        <w:rPr>
          <w:rFonts w:ascii="Bodoni MT" w:eastAsia="Yu Gothic UI Semibold" w:hAnsi="Bodoni MT"/>
          <w:sz w:val="24"/>
          <w:szCs w:val="24"/>
        </w:rPr>
        <w:t xml:space="preserve"> une fréquence caractéristique </w:t>
      </w:r>
      <w:r w:rsidRPr="00F54C2E">
        <w:rPr>
          <w:rFonts w:ascii="Bodoni MT" w:eastAsia="Yu Gothic UI Semibold" w:hAnsi="Bodoni MT"/>
          <w:sz w:val="24"/>
          <w:szCs w:val="24"/>
        </w:rPr>
        <w:t>l’aimantation des noyaux d’hydrogène pivote et s</w:t>
      </w:r>
      <w:r>
        <w:rPr>
          <w:rFonts w:ascii="Bodoni MT" w:eastAsia="Yu Gothic UI Semibold" w:hAnsi="Bodoni MT"/>
          <w:sz w:val="24"/>
          <w:szCs w:val="24"/>
        </w:rPr>
        <w:t>e retrouve perpendiculaire à B</w:t>
      </w:r>
      <w:r>
        <w:rPr>
          <w:rFonts w:ascii="Bodoni MT" w:eastAsia="Yu Gothic UI Semibold" w:hAnsi="Bodoni MT"/>
          <w:sz w:val="24"/>
          <w:szCs w:val="24"/>
          <w:vertAlign w:val="subscript"/>
        </w:rPr>
        <w:t>0</w:t>
      </w:r>
      <w:r w:rsidRPr="00F54C2E">
        <w:rPr>
          <w:rFonts w:ascii="Bodoni MT" w:eastAsia="Yu Gothic UI Semibold" w:hAnsi="Bodoni MT"/>
          <w:sz w:val="24"/>
          <w:szCs w:val="24"/>
        </w:rPr>
        <w:t>. Initialement portée par l’</w:t>
      </w:r>
      <w:r>
        <w:rPr>
          <w:rFonts w:ascii="Bodoni MT" w:eastAsia="Yu Gothic UI Semibold" w:hAnsi="Bodoni MT"/>
          <w:sz w:val="24"/>
          <w:szCs w:val="24"/>
        </w:rPr>
        <w:t>axe longitudinal (parallèle à B</w:t>
      </w:r>
      <w:r>
        <w:rPr>
          <w:rFonts w:ascii="Bodoni MT" w:eastAsia="Yu Gothic UI Semibold" w:hAnsi="Bodoni MT"/>
          <w:sz w:val="24"/>
          <w:szCs w:val="24"/>
          <w:vertAlign w:val="subscript"/>
        </w:rPr>
        <w:t>0</w:t>
      </w:r>
      <w:r w:rsidRPr="00F54C2E">
        <w:rPr>
          <w:rFonts w:ascii="Bodoni MT" w:eastAsia="Yu Gothic UI Semibold" w:hAnsi="Bodoni MT"/>
          <w:sz w:val="24"/>
          <w:szCs w:val="24"/>
        </w:rPr>
        <w:t>), l’aimantation se retrouve donc dans le plan tr</w:t>
      </w:r>
      <w:r>
        <w:rPr>
          <w:rFonts w:ascii="Bodoni MT" w:eastAsia="Yu Gothic UI Semibold" w:hAnsi="Bodoni MT"/>
          <w:sz w:val="24"/>
          <w:szCs w:val="24"/>
        </w:rPr>
        <w:t>ansversal (perpendiculaire à B</w:t>
      </w:r>
      <w:r>
        <w:rPr>
          <w:rFonts w:ascii="Bodoni MT" w:eastAsia="Yu Gothic UI Semibold" w:hAnsi="Bodoni MT"/>
          <w:sz w:val="24"/>
          <w:szCs w:val="24"/>
          <w:vertAlign w:val="subscript"/>
        </w:rPr>
        <w:t>0</w:t>
      </w:r>
      <w:r>
        <w:rPr>
          <w:rFonts w:ascii="Bodoni MT" w:eastAsia="Yu Gothic UI Semibold" w:hAnsi="Bodoni MT"/>
          <w:sz w:val="24"/>
          <w:szCs w:val="24"/>
        </w:rPr>
        <w:t>)</w:t>
      </w:r>
    </w:p>
    <w:p w:rsidR="00F54C2E" w:rsidRPr="00F54C2E" w:rsidRDefault="00F54C2E" w:rsidP="00F54C2E">
      <w:pPr>
        <w:rPr>
          <w:rFonts w:ascii="Bodoni MT" w:eastAsia="Yu Gothic UI Semibold" w:hAnsi="Bodoni MT"/>
          <w:color w:val="1F4E79" w:themeColor="accent1" w:themeShade="80"/>
          <w:sz w:val="24"/>
          <w:szCs w:val="24"/>
          <w:u w:val="single"/>
        </w:rPr>
      </w:pPr>
      <w:r w:rsidRPr="00F54C2E">
        <w:rPr>
          <w:rFonts w:ascii="Bodoni MT" w:eastAsia="Yu Gothic UI Semibold" w:hAnsi="Bodoni MT"/>
          <w:color w:val="1F4E79" w:themeColor="accent1" w:themeShade="80"/>
          <w:sz w:val="24"/>
          <w:szCs w:val="24"/>
          <w:u w:val="single"/>
        </w:rPr>
        <w:t>Retour à l’équilibre de l’aimantation :</w:t>
      </w:r>
    </w:p>
    <w:p w:rsidR="00F54C2E" w:rsidRDefault="00F54C2E" w:rsidP="00F54C2E">
      <w:pPr>
        <w:rPr>
          <w:rFonts w:ascii="Bodoni MT" w:eastAsia="Yu Gothic UI Semibold" w:hAnsi="Bodoni MT"/>
          <w:sz w:val="24"/>
          <w:szCs w:val="24"/>
        </w:rPr>
      </w:pPr>
      <w:r w:rsidRPr="00F54C2E">
        <w:rPr>
          <w:rFonts w:ascii="Bodoni MT" w:eastAsia="Yu Gothic UI Semibold" w:hAnsi="Bodoni MT"/>
          <w:sz w:val="24"/>
          <w:szCs w:val="24"/>
        </w:rPr>
        <w:t>Suite à l’impulsion RF, l’aimantation retourne à sa position d’équilibre le long de z</w:t>
      </w:r>
      <w:r>
        <w:rPr>
          <w:rFonts w:ascii="Bodoni MT" w:eastAsia="Yu Gothic UI Semibold" w:hAnsi="Bodoni MT"/>
          <w:sz w:val="24"/>
          <w:szCs w:val="24"/>
        </w:rPr>
        <w:t xml:space="preserve"> ; mais ce retour ne </w:t>
      </w:r>
      <w:r w:rsidRPr="00F54C2E">
        <w:rPr>
          <w:rFonts w:ascii="Bodoni MT" w:eastAsia="Yu Gothic UI Semibold" w:hAnsi="Bodoni MT"/>
          <w:sz w:val="24"/>
          <w:szCs w:val="24"/>
        </w:rPr>
        <w:t>s’effectue pas selon une rotation vers l’axe z, mais selon une dynamique complexe combinant trois processus :</w:t>
      </w:r>
    </w:p>
    <w:p w:rsidR="00F54C2E" w:rsidRDefault="00F54C2E" w:rsidP="00F54C2E">
      <w:pPr>
        <w:pStyle w:val="Paragraphedeliste"/>
        <w:numPr>
          <w:ilvl w:val="0"/>
          <w:numId w:val="13"/>
        </w:numPr>
        <w:rPr>
          <w:rFonts w:ascii="Bodoni MT" w:eastAsia="Yu Gothic UI Semibold" w:hAnsi="Bodoni MT"/>
          <w:sz w:val="24"/>
          <w:szCs w:val="24"/>
        </w:rPr>
      </w:pPr>
      <w:r w:rsidRPr="00F54C2E">
        <w:rPr>
          <w:rFonts w:ascii="Bodoni MT" w:eastAsia="Yu Gothic UI Semibold" w:hAnsi="Bodoni MT"/>
          <w:sz w:val="24"/>
          <w:szCs w:val="24"/>
          <w:u w:val="single"/>
        </w:rPr>
        <w:t>La rotation de M autour de la direction de B</w:t>
      </w:r>
      <w:r w:rsidRPr="00F54C2E">
        <w:rPr>
          <w:rFonts w:ascii="Bodoni MT" w:eastAsia="Yu Gothic UI Semibold" w:hAnsi="Bodoni MT"/>
          <w:sz w:val="24"/>
          <w:szCs w:val="24"/>
          <w:u w:val="single"/>
          <w:vertAlign w:val="subscript"/>
        </w:rPr>
        <w:t>0</w:t>
      </w:r>
      <w:r w:rsidRPr="00F54C2E">
        <w:rPr>
          <w:rFonts w:ascii="Bodoni MT" w:eastAsia="Yu Gothic UI Semibold" w:hAnsi="Bodoni MT"/>
          <w:sz w:val="24"/>
          <w:szCs w:val="24"/>
          <w:u w:val="single"/>
        </w:rPr>
        <w:t xml:space="preserve"> (axe z) à la fréquence de Larmor f</w:t>
      </w:r>
      <w:r w:rsidRPr="00F54C2E">
        <w:rPr>
          <w:rFonts w:ascii="Bodoni MT" w:eastAsia="Yu Gothic UI Semibold" w:hAnsi="Bodoni MT"/>
          <w:sz w:val="24"/>
          <w:szCs w:val="24"/>
          <w:u w:val="single"/>
          <w:vertAlign w:val="subscript"/>
        </w:rPr>
        <w:t>0</w:t>
      </w:r>
      <w:r>
        <w:rPr>
          <w:rFonts w:ascii="Bodoni MT" w:eastAsia="Yu Gothic UI Semibold" w:hAnsi="Bodoni MT"/>
          <w:sz w:val="24"/>
          <w:szCs w:val="24"/>
        </w:rPr>
        <w:t xml:space="preserve"> ; </w:t>
      </w:r>
      <w:r w:rsidRPr="00F54C2E">
        <w:rPr>
          <w:rFonts w:ascii="Bodoni MT" w:eastAsia="Yu Gothic UI Semibold" w:hAnsi="Bodoni MT"/>
          <w:sz w:val="24"/>
          <w:szCs w:val="24"/>
        </w:rPr>
        <w:t>Ce mouvement de rotation est désigné par le terme de précession libre, parce qu’il s’effectue en l’absence de toute excitation RF</w:t>
      </w:r>
      <w:r>
        <w:rPr>
          <w:rFonts w:ascii="Bodoni MT" w:eastAsia="Yu Gothic UI Semibold" w:hAnsi="Bodoni MT"/>
          <w:sz w:val="24"/>
          <w:szCs w:val="24"/>
        </w:rPr>
        <w:t>.</w:t>
      </w:r>
    </w:p>
    <w:p w:rsidR="00F54C2E" w:rsidRDefault="00F54C2E" w:rsidP="00CC4E31">
      <w:pPr>
        <w:pStyle w:val="Paragraphedeliste"/>
        <w:numPr>
          <w:ilvl w:val="0"/>
          <w:numId w:val="13"/>
        </w:numPr>
        <w:rPr>
          <w:rFonts w:ascii="Bodoni MT" w:eastAsia="Yu Gothic UI Semibold" w:hAnsi="Bodoni MT"/>
          <w:sz w:val="24"/>
          <w:szCs w:val="24"/>
        </w:rPr>
      </w:pPr>
      <w:r w:rsidRPr="00F54C2E">
        <w:rPr>
          <w:rFonts w:ascii="Bodoni MT" w:eastAsia="Yu Gothic UI Semibold" w:hAnsi="Bodoni MT"/>
          <w:sz w:val="24"/>
          <w:szCs w:val="24"/>
          <w:u w:val="single"/>
        </w:rPr>
        <w:t xml:space="preserve">La disparition de la composante transversale </w:t>
      </w:r>
      <w:proofErr w:type="spellStart"/>
      <w:r w:rsidRPr="00F54C2E">
        <w:rPr>
          <w:rFonts w:ascii="Bodoni MT" w:eastAsia="Yu Gothic UI Semibold" w:hAnsi="Bodoni MT"/>
          <w:sz w:val="24"/>
          <w:szCs w:val="24"/>
          <w:u w:val="single"/>
        </w:rPr>
        <w:t>Mxy</w:t>
      </w:r>
      <w:proofErr w:type="spellEnd"/>
      <w:r w:rsidRPr="00F54C2E">
        <w:rPr>
          <w:rFonts w:ascii="Bodoni MT" w:eastAsia="Yu Gothic UI Semibold" w:hAnsi="Bodoni MT"/>
          <w:sz w:val="24"/>
          <w:szCs w:val="24"/>
          <w:u w:val="single"/>
        </w:rPr>
        <w:t xml:space="preserve"> qu’on appelle la relaxation transversale : </w:t>
      </w:r>
      <w:r w:rsidRPr="00F54C2E">
        <w:rPr>
          <w:rFonts w:ascii="Bodoni MT" w:eastAsia="Yu Gothic UI Semibold" w:hAnsi="Bodoni MT"/>
          <w:sz w:val="24"/>
          <w:szCs w:val="24"/>
        </w:rPr>
        <w:t>dès la fin de l’excitation RF, l’intensité de l’aimantation transversale décroît selon un processus exponentiel caractérisé par la constante de temps T2</w:t>
      </w:r>
      <w:r w:rsidR="00CC4E31">
        <w:rPr>
          <w:rFonts w:ascii="Bodoni MT" w:eastAsia="Yu Gothic UI Semibold" w:hAnsi="Bodoni MT"/>
          <w:sz w:val="24"/>
          <w:szCs w:val="24"/>
        </w:rPr>
        <w:t xml:space="preserve">, qui </w:t>
      </w:r>
      <w:r w:rsidR="00CC4E31" w:rsidRPr="00CC4E31">
        <w:rPr>
          <w:rFonts w:ascii="Bodoni MT" w:eastAsia="Yu Gothic UI Semibold" w:hAnsi="Bodoni MT"/>
          <w:sz w:val="24"/>
          <w:szCs w:val="24"/>
        </w:rPr>
        <w:t>caractérise la persistance transversale de l’aimantation.</w:t>
      </w:r>
    </w:p>
    <w:p w:rsidR="00CC4E31" w:rsidRPr="00CC4E31" w:rsidRDefault="00CC4E31" w:rsidP="00CC4E31">
      <w:pPr>
        <w:pStyle w:val="Paragraphedeliste"/>
        <w:numPr>
          <w:ilvl w:val="0"/>
          <w:numId w:val="13"/>
        </w:numPr>
        <w:rPr>
          <w:rFonts w:ascii="Bodoni MT" w:eastAsia="Yu Gothic UI Semibold" w:hAnsi="Bodoni MT"/>
          <w:sz w:val="24"/>
          <w:szCs w:val="24"/>
          <w:u w:val="single"/>
        </w:rPr>
      </w:pPr>
      <w:r w:rsidRPr="00CC4E31">
        <w:rPr>
          <w:rFonts w:ascii="Bodoni MT" w:eastAsia="Yu Gothic UI Semibold" w:hAnsi="Bodoni MT"/>
          <w:sz w:val="24"/>
          <w:szCs w:val="24"/>
          <w:u w:val="single"/>
        </w:rPr>
        <w:t>La récupération de la composante longitudinale qu’on appelle la relaxation longitudinale :</w:t>
      </w:r>
      <w:r>
        <w:rPr>
          <w:rFonts w:ascii="Bodoni MT" w:eastAsia="Yu Gothic UI Semibold" w:hAnsi="Bodoni MT"/>
          <w:sz w:val="24"/>
          <w:szCs w:val="24"/>
          <w:u w:val="single"/>
        </w:rPr>
        <w:t xml:space="preserve"> </w:t>
      </w:r>
      <w:r w:rsidRPr="00CC4E31">
        <w:rPr>
          <w:rFonts w:ascii="Bodoni MT" w:eastAsia="Yu Gothic UI Semibold" w:hAnsi="Bodoni MT"/>
          <w:sz w:val="24"/>
          <w:szCs w:val="24"/>
        </w:rPr>
        <w:t>dès la fin de l’excitation RF, l’intensité de l’aimantation longitudinale croît selon un processus exponentiel caractérisé par la constante de temps T1</w:t>
      </w:r>
      <w:r>
        <w:rPr>
          <w:rFonts w:ascii="Bodoni MT" w:eastAsia="Yu Gothic UI Semibold" w:hAnsi="Bodoni MT"/>
          <w:sz w:val="24"/>
          <w:szCs w:val="24"/>
        </w:rPr>
        <w:t xml:space="preserve">, qui </w:t>
      </w:r>
      <w:r w:rsidRPr="00CC4E31">
        <w:rPr>
          <w:rFonts w:ascii="Bodoni MT" w:eastAsia="Yu Gothic UI Semibold" w:hAnsi="Bodoni MT"/>
          <w:sz w:val="24"/>
          <w:szCs w:val="24"/>
        </w:rPr>
        <w:t>caractérise la vitesse à laquelle l’aimantation ret</w:t>
      </w:r>
      <w:r>
        <w:rPr>
          <w:rFonts w:ascii="Bodoni MT" w:eastAsia="Yu Gothic UI Semibold" w:hAnsi="Bodoni MT"/>
          <w:sz w:val="24"/>
          <w:szCs w:val="24"/>
        </w:rPr>
        <w:t>ourne à sa valeur d’équilibre M</w:t>
      </w:r>
      <w:r>
        <w:rPr>
          <w:rFonts w:ascii="Bodoni MT" w:eastAsia="Yu Gothic UI Semibold" w:hAnsi="Bodoni MT"/>
          <w:sz w:val="24"/>
          <w:szCs w:val="24"/>
          <w:vertAlign w:val="subscript"/>
        </w:rPr>
        <w:t>0</w:t>
      </w:r>
      <w:r>
        <w:rPr>
          <w:rFonts w:ascii="Bodoni MT" w:eastAsia="Yu Gothic UI Semibold" w:hAnsi="Bodoni MT"/>
          <w:sz w:val="24"/>
          <w:szCs w:val="24"/>
        </w:rPr>
        <w:t>.</w:t>
      </w:r>
    </w:p>
    <w:p w:rsidR="00CC4E31" w:rsidRPr="00CC4E31" w:rsidRDefault="00CC4E31" w:rsidP="00CC4E31">
      <w:pPr>
        <w:rPr>
          <w:rFonts w:ascii="Bodoni MT" w:eastAsia="Yu Gothic UI Semibold" w:hAnsi="Bodoni MT"/>
          <w:sz w:val="24"/>
          <w:szCs w:val="24"/>
          <w:u w:val="single"/>
          <w:vertAlign w:val="subscript"/>
        </w:rPr>
      </w:pPr>
      <w:r w:rsidRPr="00CC4E31">
        <w:rPr>
          <w:rFonts w:ascii="Bodoni MT" w:eastAsia="Yu Gothic UI Semibold" w:hAnsi="Bodoni MT"/>
          <w:sz w:val="24"/>
          <w:szCs w:val="24"/>
        </w:rPr>
        <w:t>Lors de la relaxation, les composantes transversale et longitudinale évoluent donc chacune selon leur propre dynamique, indépendamment l’une de l’autre. Cela traduit le fait que la relaxation n’est pas une rotation de M depuis le plan transversal vers l’axe z : ce n’est pas une « excitation à l’envers</w:t>
      </w:r>
      <w:r w:rsidRPr="00CC4E31">
        <w:rPr>
          <w:rFonts w:ascii="Times New Roman" w:eastAsia="Yu Gothic UI Semibold" w:hAnsi="Times New Roman" w:cs="Times New Roman"/>
          <w:sz w:val="24"/>
          <w:szCs w:val="24"/>
        </w:rPr>
        <w:t> </w:t>
      </w:r>
      <w:r w:rsidRPr="00CC4E31">
        <w:rPr>
          <w:rFonts w:ascii="Bodoni MT" w:eastAsia="Yu Gothic UI Semibold" w:hAnsi="Bodoni MT" w:cs="Bodoni MT"/>
          <w:sz w:val="24"/>
          <w:szCs w:val="24"/>
        </w:rPr>
        <w:t>»</w:t>
      </w:r>
      <w:r w:rsidRPr="00CC4E31">
        <w:rPr>
          <w:rFonts w:ascii="Bodoni MT" w:eastAsia="Yu Gothic UI Semibold" w:hAnsi="Bodoni MT"/>
          <w:sz w:val="24"/>
          <w:szCs w:val="24"/>
        </w:rPr>
        <w:t>. Ainsi, le module de M n</w:t>
      </w:r>
      <w:r w:rsidRPr="00CC4E31">
        <w:rPr>
          <w:rFonts w:ascii="Bodoni MT" w:eastAsia="Yu Gothic UI Semibold" w:hAnsi="Bodoni MT" w:cs="Bodoni MT"/>
          <w:sz w:val="24"/>
          <w:szCs w:val="24"/>
        </w:rPr>
        <w:t>’</w:t>
      </w:r>
      <w:r w:rsidRPr="00CC4E31">
        <w:rPr>
          <w:rFonts w:ascii="Bodoni MT" w:eastAsia="Yu Gothic UI Semibold" w:hAnsi="Bodoni MT"/>
          <w:sz w:val="24"/>
          <w:szCs w:val="24"/>
        </w:rPr>
        <w:t>est pas conserv</w:t>
      </w:r>
      <w:r w:rsidRPr="00CC4E31">
        <w:rPr>
          <w:rFonts w:ascii="Bodoni MT" w:eastAsia="Yu Gothic UI Semibold" w:hAnsi="Bodoni MT" w:cs="Bodoni MT"/>
          <w:sz w:val="24"/>
          <w:szCs w:val="24"/>
        </w:rPr>
        <w:t>é</w:t>
      </w:r>
      <w:r w:rsidRPr="00CC4E31">
        <w:rPr>
          <w:rFonts w:ascii="Bodoni MT" w:eastAsia="Yu Gothic UI Semibold" w:hAnsi="Bodoni MT"/>
          <w:sz w:val="24"/>
          <w:szCs w:val="24"/>
        </w:rPr>
        <w:t xml:space="preserve"> lors du retour </w:t>
      </w:r>
      <w:r w:rsidRPr="00CC4E31">
        <w:rPr>
          <w:rFonts w:ascii="Bodoni MT" w:eastAsia="Yu Gothic UI Semibold" w:hAnsi="Bodoni MT" w:cs="Bodoni MT"/>
          <w:sz w:val="24"/>
          <w:szCs w:val="24"/>
        </w:rPr>
        <w:t>à</w:t>
      </w:r>
      <w:r w:rsidRPr="00CC4E31">
        <w:rPr>
          <w:rFonts w:ascii="Bodoni MT" w:eastAsia="Yu Gothic UI Semibold" w:hAnsi="Bodoni MT"/>
          <w:sz w:val="24"/>
          <w:szCs w:val="24"/>
        </w:rPr>
        <w:t xml:space="preserve"> l</w:t>
      </w:r>
      <w:r w:rsidRPr="00CC4E31">
        <w:rPr>
          <w:rFonts w:ascii="Bodoni MT" w:eastAsia="Yu Gothic UI Semibold" w:hAnsi="Bodoni MT" w:cs="Bodoni MT"/>
          <w:sz w:val="24"/>
          <w:szCs w:val="24"/>
        </w:rPr>
        <w:t>’é</w:t>
      </w:r>
      <w:r w:rsidRPr="00CC4E31">
        <w:rPr>
          <w:rFonts w:ascii="Bodoni MT" w:eastAsia="Yu Gothic UI Semibold" w:hAnsi="Bodoni MT"/>
          <w:sz w:val="24"/>
          <w:szCs w:val="24"/>
        </w:rPr>
        <w:t>quilibre : le T2 de l</w:t>
      </w:r>
      <w:r w:rsidRPr="00CC4E31">
        <w:rPr>
          <w:rFonts w:ascii="Bodoni MT" w:eastAsia="Yu Gothic UI Semibold" w:hAnsi="Bodoni MT" w:cs="Bodoni MT"/>
          <w:sz w:val="24"/>
          <w:szCs w:val="24"/>
        </w:rPr>
        <w:t>’</w:t>
      </w:r>
      <w:r w:rsidRPr="00CC4E31">
        <w:rPr>
          <w:rFonts w:ascii="Bodoni MT" w:eastAsia="Yu Gothic UI Semibold" w:hAnsi="Bodoni MT"/>
          <w:sz w:val="24"/>
          <w:szCs w:val="24"/>
        </w:rPr>
        <w:t xml:space="preserve">eau </w:t>
      </w:r>
      <w:r w:rsidRPr="00CC4E31">
        <w:rPr>
          <w:rFonts w:ascii="Bodoni MT" w:eastAsia="Yu Gothic UI Semibold" w:hAnsi="Bodoni MT" w:cs="Bodoni MT"/>
          <w:sz w:val="24"/>
          <w:szCs w:val="24"/>
        </w:rPr>
        <w:t>é</w:t>
      </w:r>
      <w:r w:rsidRPr="00CC4E31">
        <w:rPr>
          <w:rFonts w:ascii="Bodoni MT" w:eastAsia="Yu Gothic UI Semibold" w:hAnsi="Bodoni MT"/>
          <w:sz w:val="24"/>
          <w:szCs w:val="24"/>
        </w:rPr>
        <w:t xml:space="preserve">tant sensiblement plus court que le T1 dans les tissus biologiques, </w:t>
      </w:r>
      <w:proofErr w:type="spellStart"/>
      <w:r w:rsidRPr="00CC4E31">
        <w:rPr>
          <w:rFonts w:ascii="Bodoni MT" w:eastAsia="Yu Gothic UI Semibold" w:hAnsi="Bodoni MT"/>
          <w:sz w:val="24"/>
          <w:szCs w:val="24"/>
        </w:rPr>
        <w:t>Mxy</w:t>
      </w:r>
      <w:proofErr w:type="spellEnd"/>
      <w:r w:rsidRPr="00CC4E31">
        <w:rPr>
          <w:rFonts w:ascii="Bodoni MT" w:eastAsia="Yu Gothic UI Semibold" w:hAnsi="Bodoni MT"/>
          <w:sz w:val="24"/>
          <w:szCs w:val="24"/>
        </w:rPr>
        <w:t xml:space="preserve"> dispara</w:t>
      </w:r>
      <w:r w:rsidRPr="00CC4E31">
        <w:rPr>
          <w:rFonts w:ascii="Bodoni MT" w:eastAsia="Yu Gothic UI Semibold" w:hAnsi="Bodoni MT" w:cs="Bodoni MT"/>
          <w:sz w:val="24"/>
          <w:szCs w:val="24"/>
        </w:rPr>
        <w:t>î</w:t>
      </w:r>
      <w:r w:rsidRPr="00CC4E31">
        <w:rPr>
          <w:rFonts w:ascii="Bodoni MT" w:eastAsia="Yu Gothic UI Semibold" w:hAnsi="Bodoni MT"/>
          <w:sz w:val="24"/>
          <w:szCs w:val="24"/>
        </w:rPr>
        <w:t xml:space="preserve">t avant que </w:t>
      </w:r>
      <w:proofErr w:type="spellStart"/>
      <w:r w:rsidRPr="00CC4E31">
        <w:rPr>
          <w:rFonts w:ascii="Bodoni MT" w:eastAsia="Yu Gothic UI Semibold" w:hAnsi="Bodoni MT"/>
          <w:sz w:val="24"/>
          <w:szCs w:val="24"/>
        </w:rPr>
        <w:t>Mz</w:t>
      </w:r>
      <w:proofErr w:type="spellEnd"/>
      <w:r w:rsidRPr="00CC4E31">
        <w:rPr>
          <w:rFonts w:ascii="Bodoni MT" w:eastAsia="Yu Gothic UI Semibold" w:hAnsi="Bodoni MT"/>
          <w:sz w:val="24"/>
          <w:szCs w:val="24"/>
        </w:rPr>
        <w:t xml:space="preserve"> retrouve sa </w:t>
      </w:r>
      <w:r>
        <w:rPr>
          <w:rFonts w:ascii="Bodoni MT" w:eastAsia="Yu Gothic UI Semibold" w:hAnsi="Bodoni MT"/>
          <w:sz w:val="24"/>
          <w:szCs w:val="24"/>
        </w:rPr>
        <w:t>valeur d’équilibre M</w:t>
      </w:r>
      <w:r>
        <w:rPr>
          <w:rFonts w:ascii="Bodoni MT" w:eastAsia="Yu Gothic UI Semibold" w:hAnsi="Bodoni MT"/>
          <w:sz w:val="24"/>
          <w:szCs w:val="24"/>
          <w:vertAlign w:val="subscript"/>
        </w:rPr>
        <w:t>0</w:t>
      </w:r>
    </w:p>
    <w:p w:rsidR="00BD622B" w:rsidRPr="00BD622B" w:rsidRDefault="00BD622B" w:rsidP="00BD622B">
      <w:pPr>
        <w:rPr>
          <w:rFonts w:ascii="Bodoni MT" w:eastAsia="Yu Gothic UI Semibold" w:hAnsi="Bodoni MT"/>
          <w:sz w:val="24"/>
          <w:szCs w:val="24"/>
        </w:rPr>
      </w:pPr>
    </w:p>
    <w:p w:rsidR="00B96A31" w:rsidRDefault="00B96A31" w:rsidP="00B96A31">
      <w:pPr>
        <w:jc w:val="center"/>
        <w:rPr>
          <w:rFonts w:ascii="Bodoni MT" w:eastAsia="Yu Gothic UI Semibold" w:hAnsi="Bodoni MT"/>
          <w:sz w:val="24"/>
          <w:szCs w:val="24"/>
        </w:rPr>
      </w:pPr>
      <w:r>
        <w:rPr>
          <w:rFonts w:ascii="Bodoni MT" w:eastAsia="Yu Gothic UI Semibold" w:hAnsi="Bodoni MT"/>
          <w:noProof/>
          <w:sz w:val="24"/>
          <w:szCs w:val="24"/>
          <w:lang w:eastAsia="fr-FR"/>
        </w:rPr>
        <w:lastRenderedPageBreak/>
        <w:drawing>
          <wp:inline distT="0" distB="0" distL="0" distR="0">
            <wp:extent cx="1373405" cy="4952940"/>
            <wp:effectExtent l="952"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hoto_2024-10-19_22-56-52.jpg"/>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1378345" cy="4970755"/>
                    </a:xfrm>
                    <a:prstGeom prst="rect">
                      <a:avLst/>
                    </a:prstGeom>
                  </pic:spPr>
                </pic:pic>
              </a:graphicData>
            </a:graphic>
          </wp:inline>
        </w:drawing>
      </w:r>
    </w:p>
    <w:p w:rsidR="00856AAE" w:rsidRPr="00B96A31" w:rsidRDefault="00B96A31" w:rsidP="00B96A31">
      <w:pPr>
        <w:pStyle w:val="Paragraphedeliste"/>
        <w:numPr>
          <w:ilvl w:val="0"/>
          <w:numId w:val="2"/>
        </w:numPr>
        <w:rPr>
          <w:rFonts w:ascii="Bodoni MT" w:eastAsia="Yu Gothic UI Semibold" w:hAnsi="Bodoni MT"/>
          <w:sz w:val="24"/>
          <w:szCs w:val="24"/>
          <w:u w:val="single"/>
        </w:rPr>
      </w:pPr>
      <w:r w:rsidRPr="00B96A31">
        <w:rPr>
          <w:rFonts w:ascii="Bodoni MT" w:eastAsia="Yu Gothic UI Semibold" w:hAnsi="Bodoni MT"/>
          <w:sz w:val="24"/>
          <w:szCs w:val="24"/>
          <w:u w:val="single"/>
        </w:rPr>
        <w:t xml:space="preserve">Le gradient de champ magnétique : </w:t>
      </w:r>
    </w:p>
    <w:p w:rsidR="00AD6573" w:rsidRDefault="00AD6573" w:rsidP="00AD6573">
      <w:pPr>
        <w:rPr>
          <w:rFonts w:ascii="Bodoni MT" w:eastAsia="Yu Gothic UI Semibold" w:hAnsi="Bodoni MT"/>
          <w:sz w:val="24"/>
          <w:szCs w:val="24"/>
        </w:rPr>
      </w:pPr>
      <w:r w:rsidRPr="00AD6573">
        <w:rPr>
          <w:rFonts w:ascii="Bodoni MT" w:eastAsia="Yu Gothic UI Semibold" w:hAnsi="Bodoni MT"/>
          <w:sz w:val="24"/>
          <w:szCs w:val="24"/>
        </w:rPr>
        <w:t xml:space="preserve">Un gradient de champ magnétique G est une variation linéaire du champ selon une direction de l’espace. Par exemple, un gradient </w:t>
      </w:r>
      <w:proofErr w:type="spellStart"/>
      <w:r w:rsidRPr="00AD6573">
        <w:rPr>
          <w:rFonts w:ascii="Bodoni MT" w:eastAsia="Yu Gothic UI Semibold" w:hAnsi="Bodoni MT"/>
          <w:sz w:val="24"/>
          <w:szCs w:val="24"/>
        </w:rPr>
        <w:t>Gz</w:t>
      </w:r>
      <w:proofErr w:type="spellEnd"/>
      <w:r w:rsidRPr="00AD6573">
        <w:rPr>
          <w:rFonts w:ascii="Bodoni MT" w:eastAsia="Yu Gothic UI Semibold" w:hAnsi="Bodoni MT"/>
          <w:sz w:val="24"/>
          <w:szCs w:val="24"/>
        </w:rPr>
        <w:t xml:space="preserve"> appliqué selon z génère un champ magnétique </w:t>
      </w:r>
      <w:proofErr w:type="spellStart"/>
      <w:r w:rsidRPr="00AD6573">
        <w:rPr>
          <w:rFonts w:ascii="Bodoni MT" w:eastAsia="Yu Gothic UI Semibold" w:hAnsi="Bodoni MT"/>
          <w:sz w:val="24"/>
          <w:szCs w:val="24"/>
        </w:rPr>
        <w:t>Gz·z</w:t>
      </w:r>
      <w:proofErr w:type="spellEnd"/>
      <w:r w:rsidRPr="00AD6573">
        <w:rPr>
          <w:rFonts w:ascii="Bodoni MT" w:eastAsia="Yu Gothic UI Semibold" w:hAnsi="Bodoni MT"/>
          <w:sz w:val="24"/>
          <w:szCs w:val="24"/>
        </w:rPr>
        <w:t>. Il en va de même pour x et y</w:t>
      </w:r>
      <w:r>
        <w:rPr>
          <w:rFonts w:ascii="Bodoni MT" w:eastAsia="Yu Gothic UI Semibold" w:hAnsi="Bodoni MT"/>
          <w:sz w:val="24"/>
          <w:szCs w:val="24"/>
        </w:rPr>
        <w:t xml:space="preserve"> (il est généré par des bobines enroulées dans le tunnel de l’IRM </w:t>
      </w:r>
      <w:r w:rsidRPr="00AD6573">
        <w:rPr>
          <w:rFonts w:ascii="Bodoni MT" w:eastAsia="Yu Gothic UI Semibold" w:hAnsi="Bodoni MT"/>
          <w:sz w:val="24"/>
          <w:szCs w:val="24"/>
        </w:rPr>
        <w:t>dans lesquelles on fait circuler du c</w:t>
      </w:r>
      <w:r>
        <w:rPr>
          <w:rFonts w:ascii="Bodoni MT" w:eastAsia="Yu Gothic UI Semibold" w:hAnsi="Bodoni MT"/>
          <w:sz w:val="24"/>
          <w:szCs w:val="24"/>
        </w:rPr>
        <w:t>ourant pour établir le gradient)</w:t>
      </w:r>
    </w:p>
    <w:p w:rsidR="00AD6573" w:rsidRDefault="00CA75F9" w:rsidP="00CA75F9">
      <w:pPr>
        <w:jc w:val="center"/>
        <w:rPr>
          <w:rFonts w:ascii="Bodoni MT" w:eastAsia="Yu Gothic UI Semibold" w:hAnsi="Bodoni MT"/>
          <w:sz w:val="24"/>
          <w:szCs w:val="24"/>
        </w:rPr>
      </w:pPr>
      <w:r>
        <w:rPr>
          <w:rFonts w:ascii="Bodoni MT" w:eastAsia="Yu Gothic UI Semibold" w:hAnsi="Bodoni MT"/>
          <w:noProof/>
          <w:sz w:val="24"/>
          <w:szCs w:val="24"/>
          <w:lang w:eastAsia="fr-FR"/>
        </w:rPr>
        <w:drawing>
          <wp:inline distT="0" distB="0" distL="0" distR="0">
            <wp:extent cx="2781946" cy="146748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hoto_2024-10-19_23-03-2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05231" cy="1479768"/>
                    </a:xfrm>
                    <a:prstGeom prst="rect">
                      <a:avLst/>
                    </a:prstGeom>
                  </pic:spPr>
                </pic:pic>
              </a:graphicData>
            </a:graphic>
          </wp:inline>
        </w:drawing>
      </w:r>
    </w:p>
    <w:p w:rsidR="00AD6573" w:rsidRDefault="00005C08" w:rsidP="00005C08">
      <w:pPr>
        <w:pStyle w:val="Paragraphedeliste"/>
        <w:numPr>
          <w:ilvl w:val="0"/>
          <w:numId w:val="2"/>
        </w:numPr>
        <w:rPr>
          <w:rFonts w:ascii="Bodoni MT" w:eastAsia="Yu Gothic UI Semibold" w:hAnsi="Bodoni MT"/>
          <w:sz w:val="24"/>
          <w:szCs w:val="24"/>
          <w:u w:val="single"/>
        </w:rPr>
      </w:pPr>
      <w:r w:rsidRPr="00005C08">
        <w:rPr>
          <w:rFonts w:ascii="Bodoni MT" w:eastAsia="Yu Gothic UI Semibold" w:hAnsi="Bodoni MT"/>
          <w:sz w:val="24"/>
          <w:szCs w:val="24"/>
          <w:u w:val="single"/>
        </w:rPr>
        <w:t>Principe de la sélection de coupe :</w:t>
      </w:r>
    </w:p>
    <w:p w:rsidR="00005C08" w:rsidRDefault="00DF05B8" w:rsidP="00DF05B8">
      <w:pPr>
        <w:pStyle w:val="Paragraphedeliste"/>
        <w:numPr>
          <w:ilvl w:val="0"/>
          <w:numId w:val="9"/>
        </w:numPr>
        <w:rPr>
          <w:rFonts w:ascii="Bodoni MT" w:eastAsia="Yu Gothic UI Semibold" w:hAnsi="Bodoni MT"/>
          <w:sz w:val="24"/>
          <w:szCs w:val="24"/>
        </w:rPr>
      </w:pPr>
      <w:r w:rsidRPr="00DF05B8">
        <w:rPr>
          <w:rFonts w:ascii="Bodoni MT" w:eastAsia="Yu Gothic UI Semibold" w:hAnsi="Bodoni MT"/>
          <w:sz w:val="24"/>
          <w:szCs w:val="24"/>
        </w:rPr>
        <w:t>La sélection de coupe consiste à exciter les aimantations d’un plan de coupe particulier du sujet placé dans l’IRM</w:t>
      </w:r>
      <w:r>
        <w:rPr>
          <w:rFonts w:ascii="Bodoni MT" w:eastAsia="Yu Gothic UI Semibold" w:hAnsi="Bodoni MT"/>
          <w:sz w:val="24"/>
          <w:szCs w:val="24"/>
        </w:rPr>
        <w:t>.</w:t>
      </w:r>
    </w:p>
    <w:p w:rsidR="00DF05B8" w:rsidRDefault="00DF05B8" w:rsidP="00DF05B8">
      <w:pPr>
        <w:pStyle w:val="Paragraphedeliste"/>
        <w:numPr>
          <w:ilvl w:val="0"/>
          <w:numId w:val="9"/>
        </w:numPr>
        <w:rPr>
          <w:rFonts w:ascii="Bodoni MT" w:eastAsia="Yu Gothic UI Semibold" w:hAnsi="Bodoni MT"/>
          <w:sz w:val="24"/>
          <w:szCs w:val="24"/>
        </w:rPr>
      </w:pPr>
      <w:r w:rsidRPr="00DF05B8">
        <w:rPr>
          <w:rFonts w:ascii="Bodoni MT" w:eastAsia="Yu Gothic UI Semibold" w:hAnsi="Bodoni MT"/>
          <w:sz w:val="24"/>
          <w:szCs w:val="24"/>
        </w:rPr>
        <w:t>Pour ce faire, il faut que l’onde RF d’excitation, qui se propage dans tout le sujet, ne bascule les aimantations que d’un plan de coupe.</w:t>
      </w:r>
    </w:p>
    <w:p w:rsidR="00DF05B8" w:rsidRDefault="00DF05B8" w:rsidP="00207D6A">
      <w:pPr>
        <w:pStyle w:val="Paragraphedeliste"/>
        <w:numPr>
          <w:ilvl w:val="0"/>
          <w:numId w:val="9"/>
        </w:numPr>
        <w:rPr>
          <w:rFonts w:ascii="Bodoni MT" w:eastAsia="Yu Gothic UI Semibold" w:hAnsi="Bodoni MT"/>
          <w:sz w:val="24"/>
          <w:szCs w:val="24"/>
        </w:rPr>
      </w:pPr>
      <w:r w:rsidRPr="00DF05B8">
        <w:rPr>
          <w:rFonts w:ascii="Bodoni MT" w:eastAsia="Yu Gothic UI Semibold" w:hAnsi="Bodoni MT"/>
          <w:sz w:val="24"/>
          <w:szCs w:val="24"/>
        </w:rPr>
        <w:t>Dans le cas d’une co</w:t>
      </w:r>
      <w:r w:rsidR="00207D6A">
        <w:rPr>
          <w:rFonts w:ascii="Bodoni MT" w:eastAsia="Yu Gothic UI Semibold" w:hAnsi="Bodoni MT"/>
          <w:sz w:val="24"/>
          <w:szCs w:val="24"/>
        </w:rPr>
        <w:t xml:space="preserve">upe orthogonale à z ; </w:t>
      </w:r>
      <w:bookmarkStart w:id="0" w:name="_GoBack"/>
      <w:bookmarkEnd w:id="0"/>
      <w:r w:rsidRPr="00DF05B8">
        <w:rPr>
          <w:rFonts w:ascii="Bodoni MT" w:eastAsia="Yu Gothic UI Semibold" w:hAnsi="Bodoni MT"/>
          <w:sz w:val="24"/>
          <w:szCs w:val="24"/>
        </w:rPr>
        <w:t xml:space="preserve">cela est obtenu en appliquant un gradient </w:t>
      </w:r>
      <w:proofErr w:type="spellStart"/>
      <w:r w:rsidRPr="00DF05B8">
        <w:rPr>
          <w:rFonts w:ascii="Bodoni MT" w:eastAsia="Yu Gothic UI Semibold" w:hAnsi="Bodoni MT"/>
          <w:sz w:val="24"/>
          <w:szCs w:val="24"/>
        </w:rPr>
        <w:t>Gz</w:t>
      </w:r>
      <w:proofErr w:type="spellEnd"/>
      <w:r w:rsidRPr="00DF05B8">
        <w:rPr>
          <w:rFonts w:ascii="Bodoni MT" w:eastAsia="Yu Gothic UI Semibold" w:hAnsi="Bodoni MT"/>
          <w:sz w:val="24"/>
          <w:szCs w:val="24"/>
        </w:rPr>
        <w:t xml:space="preserve"> simultanément à l’excitation RF. En présence du gradient, le champ magnétique s’écrit : B</w:t>
      </w:r>
      <w:r>
        <w:rPr>
          <w:rFonts w:ascii="Bodoni MT" w:eastAsia="Yu Gothic UI Semibold" w:hAnsi="Bodoni MT"/>
          <w:sz w:val="24"/>
          <w:szCs w:val="24"/>
        </w:rPr>
        <w:t xml:space="preserve">0(z) = B0 + </w:t>
      </w:r>
      <w:proofErr w:type="spellStart"/>
      <w:proofErr w:type="gramStart"/>
      <w:r>
        <w:rPr>
          <w:rFonts w:ascii="Bodoni MT" w:eastAsia="Yu Gothic UI Semibold" w:hAnsi="Bodoni MT"/>
          <w:sz w:val="24"/>
          <w:szCs w:val="24"/>
        </w:rPr>
        <w:t>Gz.z</w:t>
      </w:r>
      <w:proofErr w:type="spellEnd"/>
      <w:proofErr w:type="gramEnd"/>
    </w:p>
    <w:p w:rsidR="00DF05B8" w:rsidRDefault="00DF05B8" w:rsidP="00DF05B8">
      <w:pPr>
        <w:pStyle w:val="Paragraphedeliste"/>
        <w:numPr>
          <w:ilvl w:val="0"/>
          <w:numId w:val="9"/>
        </w:numPr>
        <w:rPr>
          <w:rFonts w:ascii="Bodoni MT" w:eastAsia="Yu Gothic UI Semibold" w:hAnsi="Bodoni MT"/>
          <w:sz w:val="24"/>
          <w:szCs w:val="24"/>
        </w:rPr>
      </w:pPr>
      <w:r w:rsidRPr="00DF05B8">
        <w:rPr>
          <w:rFonts w:ascii="Bodoni MT" w:eastAsia="Yu Gothic UI Semibold" w:hAnsi="Bodoni MT"/>
          <w:sz w:val="24"/>
          <w:szCs w:val="24"/>
        </w:rPr>
        <w:t>L’émission d’une onde à une fréquence donnée n’affectera que les aimantations résonantes à cette fréquence : une onde de fréquence f0 basculera les aimantations situées à z = 0</w:t>
      </w:r>
      <w:r>
        <w:rPr>
          <w:rFonts w:ascii="Bodoni MT" w:eastAsia="Yu Gothic UI Semibold" w:hAnsi="Bodoni MT"/>
          <w:sz w:val="24"/>
          <w:szCs w:val="24"/>
        </w:rPr>
        <w:t>.</w:t>
      </w:r>
    </w:p>
    <w:p w:rsidR="00DF05B8" w:rsidRDefault="00DF05B8" w:rsidP="00DF05B8">
      <w:pPr>
        <w:pStyle w:val="Paragraphedeliste"/>
        <w:numPr>
          <w:ilvl w:val="0"/>
          <w:numId w:val="9"/>
        </w:numPr>
        <w:rPr>
          <w:rFonts w:ascii="Bodoni MT" w:eastAsia="Yu Gothic UI Semibold" w:hAnsi="Bodoni MT"/>
          <w:sz w:val="24"/>
          <w:szCs w:val="24"/>
        </w:rPr>
      </w:pPr>
      <w:r w:rsidRPr="00DF05B8">
        <w:rPr>
          <w:rFonts w:ascii="Bodoni MT" w:eastAsia="Yu Gothic UI Semibold" w:hAnsi="Bodoni MT"/>
          <w:sz w:val="24"/>
          <w:szCs w:val="24"/>
        </w:rPr>
        <w:t xml:space="preserve">La sélection de coupe consiste donc à appliquer un gradient de champ magnétique simultanément à l’émission RF pour exciter une coupe orthogonale à la direction du gradient. Le gradient appliqué </w:t>
      </w:r>
      <w:proofErr w:type="gramStart"/>
      <w:r w:rsidRPr="00DF05B8">
        <w:rPr>
          <w:rFonts w:ascii="Bodoni MT" w:eastAsia="Yu Gothic UI Semibold" w:hAnsi="Bodoni MT"/>
          <w:sz w:val="24"/>
          <w:szCs w:val="24"/>
        </w:rPr>
        <w:t>est</w:t>
      </w:r>
      <w:proofErr w:type="gramEnd"/>
      <w:r w:rsidRPr="00DF05B8">
        <w:rPr>
          <w:rFonts w:ascii="Bodoni MT" w:eastAsia="Yu Gothic UI Semibold" w:hAnsi="Bodoni MT"/>
          <w:sz w:val="24"/>
          <w:szCs w:val="24"/>
        </w:rPr>
        <w:t xml:space="preserve"> appelé gradient de sélection de coupe.</w:t>
      </w:r>
    </w:p>
    <w:p w:rsidR="00DF05B8" w:rsidRDefault="0001785D" w:rsidP="0001785D">
      <w:pPr>
        <w:jc w:val="center"/>
        <w:rPr>
          <w:rFonts w:ascii="Bodoni MT" w:eastAsia="Yu Gothic UI Semibold" w:hAnsi="Bodoni MT"/>
          <w:sz w:val="24"/>
          <w:szCs w:val="24"/>
        </w:rPr>
      </w:pPr>
      <w:r>
        <w:rPr>
          <w:rFonts w:ascii="Bodoni MT" w:eastAsia="Yu Gothic UI Semibold" w:hAnsi="Bodoni MT"/>
          <w:noProof/>
          <w:sz w:val="24"/>
          <w:szCs w:val="24"/>
          <w:lang w:eastAsia="fr-FR"/>
        </w:rPr>
        <w:drawing>
          <wp:inline distT="0" distB="0" distL="0" distR="0">
            <wp:extent cx="3339884" cy="1727375"/>
            <wp:effectExtent l="0" t="0" r="0" b="635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hoto_2024-10-19_23-12-4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89797" cy="1753190"/>
                    </a:xfrm>
                    <a:prstGeom prst="rect">
                      <a:avLst/>
                    </a:prstGeom>
                  </pic:spPr>
                </pic:pic>
              </a:graphicData>
            </a:graphic>
          </wp:inline>
        </w:drawing>
      </w:r>
    </w:p>
    <w:p w:rsidR="0001785D" w:rsidRDefault="0001785D" w:rsidP="0001785D">
      <w:pPr>
        <w:pStyle w:val="Paragraphedeliste"/>
        <w:numPr>
          <w:ilvl w:val="0"/>
          <w:numId w:val="9"/>
        </w:numPr>
        <w:rPr>
          <w:rFonts w:ascii="Bodoni MT" w:eastAsia="Yu Gothic UI Semibold" w:hAnsi="Bodoni MT"/>
          <w:sz w:val="24"/>
          <w:szCs w:val="24"/>
        </w:rPr>
      </w:pPr>
      <w:r w:rsidRPr="0001785D">
        <w:rPr>
          <w:rFonts w:ascii="Bodoni MT" w:eastAsia="Yu Gothic UI Semibold" w:hAnsi="Bodoni MT"/>
          <w:sz w:val="24"/>
          <w:szCs w:val="24"/>
        </w:rPr>
        <w:lastRenderedPageBreak/>
        <w:t>La sélection de coupe consiste donc à appliquer un gradient de champ magnétique simultanément à l’émission RF pour exciter une coupe orthogonale à la direction du gradient.</w:t>
      </w:r>
    </w:p>
    <w:p w:rsidR="0001785D" w:rsidRPr="002B44BF" w:rsidRDefault="002B44BF" w:rsidP="002B44BF">
      <w:pPr>
        <w:pStyle w:val="Paragraphedeliste"/>
        <w:numPr>
          <w:ilvl w:val="0"/>
          <w:numId w:val="2"/>
        </w:numPr>
        <w:rPr>
          <w:rFonts w:ascii="Bodoni MT" w:eastAsia="Yu Gothic UI Semibold" w:hAnsi="Bodoni MT"/>
          <w:color w:val="1F4E79" w:themeColor="accent1" w:themeShade="80"/>
          <w:sz w:val="24"/>
          <w:szCs w:val="24"/>
          <w:u w:val="single"/>
        </w:rPr>
      </w:pPr>
      <w:r w:rsidRPr="002B44BF">
        <w:rPr>
          <w:rFonts w:ascii="Bodoni MT" w:eastAsia="Yu Gothic UI Semibold" w:hAnsi="Bodoni MT"/>
          <w:color w:val="1F4E79" w:themeColor="accent1" w:themeShade="80"/>
          <w:sz w:val="24"/>
          <w:szCs w:val="24"/>
          <w:u w:val="single"/>
        </w:rPr>
        <w:t xml:space="preserve">Principe de codage par fréquence : </w:t>
      </w:r>
    </w:p>
    <w:p w:rsidR="002B44BF" w:rsidRDefault="002B44BF" w:rsidP="002B44BF">
      <w:pPr>
        <w:pStyle w:val="Paragraphedeliste"/>
        <w:numPr>
          <w:ilvl w:val="0"/>
          <w:numId w:val="9"/>
        </w:numPr>
        <w:rPr>
          <w:rFonts w:ascii="Bodoni MT" w:eastAsia="Yu Gothic UI Semibold" w:hAnsi="Bodoni MT"/>
          <w:sz w:val="24"/>
          <w:szCs w:val="24"/>
        </w:rPr>
      </w:pPr>
      <w:r w:rsidRPr="002B44BF">
        <w:rPr>
          <w:rFonts w:ascii="Bodoni MT" w:eastAsia="Yu Gothic UI Semibold" w:hAnsi="Bodoni MT"/>
          <w:sz w:val="24"/>
          <w:szCs w:val="24"/>
        </w:rPr>
        <w:t>Après sélection de la coupe d’intérêt, il reste à déterminer la position des aimantations dans le plan de coupe pour obtenir une image.</w:t>
      </w:r>
    </w:p>
    <w:p w:rsidR="002B44BF" w:rsidRDefault="002B44BF" w:rsidP="002B44BF">
      <w:pPr>
        <w:pStyle w:val="Paragraphedeliste"/>
        <w:numPr>
          <w:ilvl w:val="0"/>
          <w:numId w:val="9"/>
        </w:numPr>
        <w:rPr>
          <w:rFonts w:ascii="Bodoni MT" w:eastAsia="Yu Gothic UI Semibold" w:hAnsi="Bodoni MT"/>
          <w:sz w:val="24"/>
          <w:szCs w:val="24"/>
        </w:rPr>
      </w:pPr>
      <w:r w:rsidRPr="002B44BF">
        <w:rPr>
          <w:rFonts w:ascii="Bodoni MT" w:eastAsia="Yu Gothic UI Semibold" w:hAnsi="Bodoni MT"/>
          <w:sz w:val="24"/>
          <w:szCs w:val="24"/>
        </w:rPr>
        <w:t xml:space="preserve">Une fois le gradient </w:t>
      </w:r>
      <w:proofErr w:type="spellStart"/>
      <w:r w:rsidRPr="002B44BF">
        <w:rPr>
          <w:rFonts w:ascii="Bodoni MT" w:eastAsia="Yu Gothic UI Semibold" w:hAnsi="Bodoni MT"/>
          <w:sz w:val="24"/>
          <w:szCs w:val="24"/>
        </w:rPr>
        <w:t>Gz</w:t>
      </w:r>
      <w:proofErr w:type="spellEnd"/>
      <w:r w:rsidRPr="002B44BF">
        <w:rPr>
          <w:rFonts w:ascii="Bodoni MT" w:eastAsia="Yu Gothic UI Semibold" w:hAnsi="Bodoni MT"/>
          <w:sz w:val="24"/>
          <w:szCs w:val="24"/>
        </w:rPr>
        <w:t xml:space="preserve"> et l’excitation RF éteintes, les aimantations du plan de coupe se retrouvent basculées dans le plan (</w:t>
      </w:r>
      <w:proofErr w:type="spellStart"/>
      <w:proofErr w:type="gramStart"/>
      <w:r w:rsidRPr="002B44BF">
        <w:rPr>
          <w:rFonts w:ascii="Bodoni MT" w:eastAsia="Yu Gothic UI Semibold" w:hAnsi="Bodoni MT"/>
          <w:sz w:val="24"/>
          <w:szCs w:val="24"/>
        </w:rPr>
        <w:t>x,y</w:t>
      </w:r>
      <w:proofErr w:type="spellEnd"/>
      <w:proofErr w:type="gramEnd"/>
      <w:r w:rsidRPr="002B44BF">
        <w:rPr>
          <w:rFonts w:ascii="Bodoni MT" w:eastAsia="Yu Gothic UI Semibold" w:hAnsi="Bodoni MT"/>
          <w:sz w:val="24"/>
          <w:szCs w:val="24"/>
        </w:rPr>
        <w:t>).</w:t>
      </w:r>
    </w:p>
    <w:p w:rsidR="002B44BF" w:rsidRDefault="002B44BF" w:rsidP="002B44BF">
      <w:pPr>
        <w:pStyle w:val="Paragraphedeliste"/>
        <w:numPr>
          <w:ilvl w:val="0"/>
          <w:numId w:val="9"/>
        </w:numPr>
        <w:rPr>
          <w:rFonts w:ascii="Bodoni MT" w:eastAsia="Yu Gothic UI Semibold" w:hAnsi="Bodoni MT"/>
          <w:sz w:val="24"/>
          <w:szCs w:val="24"/>
        </w:rPr>
      </w:pPr>
      <w:r w:rsidRPr="002B44BF">
        <w:rPr>
          <w:rFonts w:ascii="Bodoni MT" w:eastAsia="Yu Gothic UI Semibold" w:hAnsi="Bodoni MT"/>
          <w:sz w:val="24"/>
          <w:szCs w:val="24"/>
        </w:rPr>
        <w:t xml:space="preserve">Elles entament leur retour à l’équilibre selon la précession amortie décrite précédemment. L’application d’un gradient </w:t>
      </w:r>
      <w:proofErr w:type="spellStart"/>
      <w:r w:rsidRPr="002B44BF">
        <w:rPr>
          <w:rFonts w:ascii="Bodoni MT" w:eastAsia="Yu Gothic UI Semibold" w:hAnsi="Bodoni MT"/>
          <w:sz w:val="24"/>
          <w:szCs w:val="24"/>
        </w:rPr>
        <w:t>Gx</w:t>
      </w:r>
      <w:proofErr w:type="spellEnd"/>
      <w:r w:rsidRPr="002B44BF">
        <w:rPr>
          <w:rFonts w:ascii="Bodoni MT" w:eastAsia="Yu Gothic UI Semibold" w:hAnsi="Bodoni MT"/>
          <w:sz w:val="24"/>
          <w:szCs w:val="24"/>
        </w:rPr>
        <w:t xml:space="preserve"> pendant la précession permet de déterminer la position des aimantations selon x. Cette technique de localisation est appelée codage par la fréquence.</w:t>
      </w:r>
    </w:p>
    <w:p w:rsidR="002B44BF" w:rsidRDefault="002B44BF" w:rsidP="002B44BF">
      <w:pPr>
        <w:pStyle w:val="Paragraphedeliste"/>
        <w:numPr>
          <w:ilvl w:val="0"/>
          <w:numId w:val="2"/>
        </w:numPr>
        <w:rPr>
          <w:rFonts w:ascii="Bodoni MT" w:eastAsia="Yu Gothic UI Semibold" w:hAnsi="Bodoni MT"/>
          <w:color w:val="1F4E79" w:themeColor="accent1" w:themeShade="80"/>
          <w:sz w:val="24"/>
          <w:szCs w:val="24"/>
          <w:u w:val="single"/>
        </w:rPr>
      </w:pPr>
      <w:r w:rsidRPr="002B44BF">
        <w:rPr>
          <w:rFonts w:ascii="Bodoni MT" w:eastAsia="Yu Gothic UI Semibold" w:hAnsi="Bodoni MT"/>
          <w:color w:val="1F4E79" w:themeColor="accent1" w:themeShade="80"/>
          <w:sz w:val="24"/>
          <w:szCs w:val="24"/>
          <w:u w:val="single"/>
        </w:rPr>
        <w:t>Les principales séquences en IRM :</w:t>
      </w:r>
    </w:p>
    <w:p w:rsidR="002B44BF" w:rsidRDefault="0004476F" w:rsidP="002B44BF">
      <w:pPr>
        <w:rPr>
          <w:rFonts w:ascii="Bodoni MT" w:eastAsia="Yu Gothic UI Semibold" w:hAnsi="Bodoni MT"/>
          <w:sz w:val="24"/>
          <w:szCs w:val="24"/>
        </w:rPr>
      </w:pPr>
      <w:r w:rsidRPr="0004476F">
        <w:rPr>
          <w:rFonts w:ascii="Bodoni MT" w:eastAsia="Yu Gothic UI Semibold" w:hAnsi="Bodoni MT"/>
          <w:sz w:val="24"/>
          <w:szCs w:val="24"/>
        </w:rPr>
        <w:t>Une séquence d’IRM est une description chronologique des manipulations appliquées à l’aimantation (émission radiofréquence et gradients) et de la détection de l’aimantation (mesure du signal RMN</w:t>
      </w:r>
      <w:r>
        <w:rPr>
          <w:rFonts w:ascii="Bodoni MT" w:eastAsia="Yu Gothic UI Semibold" w:hAnsi="Bodoni MT"/>
          <w:sz w:val="24"/>
          <w:szCs w:val="24"/>
        </w:rPr>
        <w:t xml:space="preserve"> = résonance magnétique nucléaire</w:t>
      </w:r>
      <w:r w:rsidRPr="0004476F">
        <w:rPr>
          <w:rFonts w:ascii="Bodoni MT" w:eastAsia="Yu Gothic UI Semibold" w:hAnsi="Bodoni MT"/>
          <w:sz w:val="24"/>
          <w:szCs w:val="24"/>
        </w:rPr>
        <w:t>).</w:t>
      </w:r>
    </w:p>
    <w:p w:rsidR="0004476F" w:rsidRPr="00EF030D" w:rsidRDefault="0004476F" w:rsidP="00EF030D">
      <w:pPr>
        <w:pStyle w:val="Paragraphedeliste"/>
        <w:numPr>
          <w:ilvl w:val="0"/>
          <w:numId w:val="14"/>
        </w:numPr>
        <w:rPr>
          <w:rFonts w:ascii="Bodoni MT" w:eastAsia="Yu Gothic UI Semibold" w:hAnsi="Bodoni MT"/>
          <w:sz w:val="24"/>
          <w:szCs w:val="24"/>
        </w:rPr>
      </w:pPr>
      <w:r w:rsidRPr="0004476F">
        <w:rPr>
          <w:rFonts w:ascii="Bodoni MT" w:eastAsia="Yu Gothic UI Semibold" w:hAnsi="Bodoni MT"/>
          <w:color w:val="7030A0"/>
          <w:sz w:val="24"/>
          <w:szCs w:val="24"/>
        </w:rPr>
        <w:t>Séquence d’écho de gradient :</w:t>
      </w:r>
      <w:r w:rsidR="00EF030D">
        <w:rPr>
          <w:rFonts w:ascii="Bodoni MT" w:eastAsia="Yu Gothic UI Semibold" w:hAnsi="Bodoni MT"/>
          <w:color w:val="7030A0"/>
          <w:sz w:val="24"/>
          <w:szCs w:val="24"/>
        </w:rPr>
        <w:t xml:space="preserve"> </w:t>
      </w:r>
      <w:r w:rsidR="00EF030D" w:rsidRPr="00EF030D">
        <w:rPr>
          <w:rFonts w:ascii="Bodoni MT" w:eastAsia="Yu Gothic UI Semibold" w:hAnsi="Bodoni MT"/>
          <w:sz w:val="24"/>
          <w:szCs w:val="24"/>
        </w:rPr>
        <w:t xml:space="preserve">c’est la séquence élémentaire de l’IRM qui comprend la sélection de coupe et le codage par la fréquence. Le délai séparant l’excitation RF de la détection est appelé temps d’écho (TE). Cette séquence est couramment utilisée en IRM, mais présente un défaut majeur : les images qu’elle fournit peuvent être </w:t>
      </w:r>
      <w:proofErr w:type="spellStart"/>
      <w:r w:rsidR="00EF030D" w:rsidRPr="00EF030D">
        <w:rPr>
          <w:rFonts w:ascii="Bodoni MT" w:eastAsia="Yu Gothic UI Semibold" w:hAnsi="Bodoni MT"/>
          <w:sz w:val="24"/>
          <w:szCs w:val="24"/>
        </w:rPr>
        <w:t>artefactées</w:t>
      </w:r>
      <w:proofErr w:type="spellEnd"/>
      <w:r w:rsidR="00EF030D" w:rsidRPr="00EF030D">
        <w:rPr>
          <w:rFonts w:ascii="Bodoni MT" w:eastAsia="Yu Gothic UI Semibold" w:hAnsi="Bodoni MT"/>
          <w:sz w:val="24"/>
          <w:szCs w:val="24"/>
        </w:rPr>
        <w:t xml:space="preserve"> dans les régions où le champ B0 n’est pas parfaitement homogène.</w:t>
      </w:r>
    </w:p>
    <w:p w:rsidR="0004476F" w:rsidRPr="0004476F" w:rsidRDefault="00EF030D" w:rsidP="005769A2">
      <w:pPr>
        <w:jc w:val="center"/>
        <w:rPr>
          <w:rFonts w:ascii="Bodoni MT" w:eastAsia="Yu Gothic UI Semibold" w:hAnsi="Bodoni MT"/>
          <w:sz w:val="24"/>
          <w:szCs w:val="24"/>
        </w:rPr>
      </w:pPr>
      <w:r w:rsidRPr="00EF030D">
        <w:rPr>
          <w:rFonts w:ascii="Bodoni MT" w:eastAsia="Yu Gothic UI Semibold" w:hAnsi="Bodoni MT"/>
          <w:noProof/>
          <w:sz w:val="24"/>
          <w:szCs w:val="24"/>
          <w:lang w:eastAsia="fr-FR"/>
        </w:rPr>
        <w:drawing>
          <wp:inline distT="0" distB="0" distL="0" distR="0" wp14:anchorId="0EF504A7" wp14:editId="1CC98765">
            <wp:extent cx="2568276" cy="1232115"/>
            <wp:effectExtent l="0" t="0" r="3810" b="635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21080" cy="1257447"/>
                    </a:xfrm>
                    <a:prstGeom prst="rect">
                      <a:avLst/>
                    </a:prstGeom>
                  </pic:spPr>
                </pic:pic>
              </a:graphicData>
            </a:graphic>
          </wp:inline>
        </w:drawing>
      </w:r>
      <w:r>
        <w:rPr>
          <w:rFonts w:ascii="Bodoni MT" w:eastAsia="Yu Gothic UI Semibold" w:hAnsi="Bodoni MT"/>
          <w:noProof/>
          <w:sz w:val="24"/>
          <w:szCs w:val="24"/>
          <w:lang w:eastAsia="fr-FR"/>
        </w:rPr>
        <w:drawing>
          <wp:inline distT="0" distB="0" distL="0" distR="0">
            <wp:extent cx="2079873" cy="1250629"/>
            <wp:effectExtent l="0" t="0" r="0" b="698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6118714_orig.g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94332" cy="1259323"/>
                    </a:xfrm>
                    <a:prstGeom prst="rect">
                      <a:avLst/>
                    </a:prstGeom>
                  </pic:spPr>
                </pic:pic>
              </a:graphicData>
            </a:graphic>
          </wp:inline>
        </w:drawing>
      </w:r>
    </w:p>
    <w:p w:rsidR="0004476F" w:rsidRPr="0004476F" w:rsidRDefault="0004476F" w:rsidP="0004476F">
      <w:pPr>
        <w:pStyle w:val="Paragraphedeliste"/>
        <w:numPr>
          <w:ilvl w:val="0"/>
          <w:numId w:val="14"/>
        </w:numPr>
        <w:rPr>
          <w:rFonts w:ascii="Bodoni MT" w:eastAsia="Yu Gothic UI Semibold" w:hAnsi="Bodoni MT"/>
          <w:color w:val="7030A0"/>
          <w:sz w:val="24"/>
          <w:szCs w:val="24"/>
        </w:rPr>
      </w:pPr>
      <w:r w:rsidRPr="0004476F">
        <w:rPr>
          <w:rFonts w:ascii="Bodoni MT" w:eastAsia="Yu Gothic UI Semibold" w:hAnsi="Bodoni MT"/>
          <w:color w:val="7030A0"/>
          <w:sz w:val="24"/>
          <w:szCs w:val="24"/>
        </w:rPr>
        <w:t>Séquence d’écho de spin :</w:t>
      </w:r>
    </w:p>
    <w:p w:rsidR="0004476F" w:rsidRDefault="005769A2" w:rsidP="005769A2">
      <w:pPr>
        <w:pStyle w:val="Paragraphedeliste"/>
        <w:numPr>
          <w:ilvl w:val="0"/>
          <w:numId w:val="9"/>
        </w:numPr>
        <w:rPr>
          <w:rFonts w:ascii="Bodoni MT" w:eastAsia="Yu Gothic UI Semibold" w:hAnsi="Bodoni MT"/>
          <w:sz w:val="24"/>
          <w:szCs w:val="24"/>
        </w:rPr>
      </w:pPr>
      <w:r w:rsidRPr="005769A2">
        <w:rPr>
          <w:rFonts w:ascii="Bodoni MT" w:eastAsia="Yu Gothic UI Semibold" w:hAnsi="Bodoni MT"/>
          <w:sz w:val="24"/>
          <w:szCs w:val="24"/>
        </w:rPr>
        <w:t>L’écho de spin (ES) consiste à insérer au milieu de la séquence IRM une impulsion RF de 180°.</w:t>
      </w:r>
    </w:p>
    <w:p w:rsidR="005769A2" w:rsidRDefault="005769A2" w:rsidP="005769A2">
      <w:pPr>
        <w:pStyle w:val="Paragraphedeliste"/>
        <w:numPr>
          <w:ilvl w:val="0"/>
          <w:numId w:val="9"/>
        </w:numPr>
        <w:rPr>
          <w:rFonts w:ascii="Bodoni MT" w:eastAsia="Yu Gothic UI Semibold" w:hAnsi="Bodoni MT"/>
          <w:sz w:val="24"/>
          <w:szCs w:val="24"/>
        </w:rPr>
      </w:pPr>
      <w:r w:rsidRPr="005769A2">
        <w:rPr>
          <w:rFonts w:ascii="Bodoni MT" w:eastAsia="Yu Gothic UI Semibold" w:hAnsi="Bodoni MT"/>
          <w:sz w:val="24"/>
          <w:szCs w:val="24"/>
        </w:rPr>
        <w:t>Cette impulsion corrige les déphasages liés aux inhomogénéités de champ.</w:t>
      </w:r>
    </w:p>
    <w:p w:rsidR="005769A2" w:rsidRPr="005769A2" w:rsidRDefault="005769A2" w:rsidP="005769A2">
      <w:pPr>
        <w:pStyle w:val="Paragraphedeliste"/>
        <w:jc w:val="center"/>
        <w:rPr>
          <w:rFonts w:ascii="Bodoni MT" w:eastAsia="Yu Gothic UI Semibold" w:hAnsi="Bodoni MT"/>
          <w:sz w:val="24"/>
          <w:szCs w:val="24"/>
        </w:rPr>
      </w:pPr>
      <w:r w:rsidRPr="005769A2">
        <w:rPr>
          <w:rFonts w:ascii="Bodoni MT" w:eastAsia="Yu Gothic UI Semibold" w:hAnsi="Bodoni MT"/>
          <w:noProof/>
          <w:sz w:val="24"/>
          <w:szCs w:val="24"/>
          <w:lang w:eastAsia="fr-FR"/>
        </w:rPr>
        <w:drawing>
          <wp:inline distT="0" distB="0" distL="0" distR="0" wp14:anchorId="1865BF85" wp14:editId="1271137B">
            <wp:extent cx="3843579" cy="1983641"/>
            <wp:effectExtent l="0" t="0" r="5080" b="0"/>
            <wp:docPr id="20" name="Image 20" descr="Figure A.2-Séquence d'écho de spin implémentée sur l'IRM Bruker sous...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A.2-Séquence d'écho de spin implémentée sur l'IRM Bruker sous... |  Download Scientific Diagra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03274" cy="2014449"/>
                    </a:xfrm>
                    <a:prstGeom prst="rect">
                      <a:avLst/>
                    </a:prstGeom>
                    <a:noFill/>
                    <a:ln>
                      <a:noFill/>
                    </a:ln>
                  </pic:spPr>
                </pic:pic>
              </a:graphicData>
            </a:graphic>
          </wp:inline>
        </w:drawing>
      </w:r>
    </w:p>
    <w:p w:rsidR="002B44BF" w:rsidRDefault="00C848BC" w:rsidP="00C848BC">
      <w:pPr>
        <w:pStyle w:val="Paragraphedeliste"/>
        <w:numPr>
          <w:ilvl w:val="0"/>
          <w:numId w:val="2"/>
        </w:numPr>
        <w:rPr>
          <w:rFonts w:ascii="Bodoni MT" w:eastAsia="Yu Gothic UI Semibold" w:hAnsi="Bodoni MT"/>
          <w:color w:val="1F4E79" w:themeColor="accent1" w:themeShade="80"/>
          <w:sz w:val="24"/>
          <w:szCs w:val="24"/>
          <w:u w:val="single"/>
        </w:rPr>
      </w:pPr>
      <w:r>
        <w:rPr>
          <w:rFonts w:ascii="Bodoni MT" w:eastAsia="Yu Gothic UI Semibold" w:hAnsi="Bodoni MT"/>
          <w:color w:val="1F4E79" w:themeColor="accent1" w:themeShade="80"/>
          <w:sz w:val="24"/>
          <w:szCs w:val="24"/>
          <w:u w:val="single"/>
        </w:rPr>
        <w:lastRenderedPageBreak/>
        <w:t xml:space="preserve">Influence du TR (temps de répétition) </w:t>
      </w:r>
      <w:r w:rsidRPr="00C848BC">
        <w:rPr>
          <w:rFonts w:ascii="Bodoni MT" w:eastAsia="Yu Gothic UI Semibold" w:hAnsi="Bodoni MT"/>
          <w:color w:val="1F4E79" w:themeColor="accent1" w:themeShade="80"/>
          <w:sz w:val="24"/>
          <w:szCs w:val="24"/>
          <w:u w:val="single"/>
        </w:rPr>
        <w:t>et du TE</w:t>
      </w:r>
      <w:r>
        <w:rPr>
          <w:rFonts w:ascii="Bodoni MT" w:eastAsia="Yu Gothic UI Semibold" w:hAnsi="Bodoni MT"/>
          <w:color w:val="1F4E79" w:themeColor="accent1" w:themeShade="80"/>
          <w:sz w:val="24"/>
          <w:szCs w:val="24"/>
          <w:u w:val="single"/>
        </w:rPr>
        <w:t xml:space="preserve"> (temps d’écho)</w:t>
      </w:r>
      <w:r w:rsidRPr="00C848BC">
        <w:rPr>
          <w:rFonts w:ascii="Bodoni MT" w:eastAsia="Yu Gothic UI Semibold" w:hAnsi="Bodoni MT"/>
          <w:color w:val="1F4E79" w:themeColor="accent1" w:themeShade="80"/>
          <w:sz w:val="24"/>
          <w:szCs w:val="24"/>
          <w:u w:val="single"/>
        </w:rPr>
        <w:t xml:space="preserve"> et notion de séquences pondérées en T1 et T2 : </w:t>
      </w:r>
    </w:p>
    <w:p w:rsidR="00C848BC" w:rsidRDefault="000775E6" w:rsidP="000775E6">
      <w:pPr>
        <w:pStyle w:val="Paragraphedeliste"/>
        <w:numPr>
          <w:ilvl w:val="0"/>
          <w:numId w:val="9"/>
        </w:numPr>
        <w:rPr>
          <w:rFonts w:ascii="Bodoni MT" w:eastAsia="Yu Gothic UI Semibold" w:hAnsi="Bodoni MT"/>
          <w:sz w:val="24"/>
          <w:szCs w:val="24"/>
        </w:rPr>
      </w:pPr>
      <w:r w:rsidRPr="000775E6">
        <w:rPr>
          <w:rFonts w:ascii="Bodoni MT" w:eastAsia="Yu Gothic UI Semibold" w:hAnsi="Bodoni MT"/>
          <w:sz w:val="24"/>
          <w:szCs w:val="24"/>
        </w:rPr>
        <w:t>En jouant sur les valeurs des paramètres TE et TR de la séquence d’écho de spin, on peut contrôler l’influence des temps de relaxation T1 et T2 sur le signal de l’image, c’est-à-dire pondérer l’image en T1 ou en T2.</w:t>
      </w:r>
    </w:p>
    <w:p w:rsidR="000775E6" w:rsidRDefault="000775E6" w:rsidP="000775E6">
      <w:pPr>
        <w:pStyle w:val="Paragraphedeliste"/>
        <w:numPr>
          <w:ilvl w:val="0"/>
          <w:numId w:val="9"/>
        </w:numPr>
        <w:rPr>
          <w:rFonts w:ascii="Bodoni MT" w:eastAsia="Yu Gothic UI Semibold" w:hAnsi="Bodoni MT"/>
          <w:sz w:val="24"/>
          <w:szCs w:val="24"/>
        </w:rPr>
      </w:pPr>
      <w:r w:rsidRPr="000775E6">
        <w:rPr>
          <w:rFonts w:ascii="Bodoni MT" w:eastAsia="Yu Gothic UI Semibold" w:hAnsi="Bodoni MT"/>
          <w:sz w:val="24"/>
          <w:szCs w:val="24"/>
        </w:rPr>
        <w:t>On parle indifféremment de pondération ou de contraste en IRM.</w:t>
      </w:r>
    </w:p>
    <w:p w:rsidR="000775E6" w:rsidRDefault="000775E6" w:rsidP="000775E6">
      <w:pPr>
        <w:pStyle w:val="Paragraphedeliste"/>
        <w:numPr>
          <w:ilvl w:val="0"/>
          <w:numId w:val="9"/>
        </w:numPr>
        <w:rPr>
          <w:rFonts w:ascii="Bodoni MT" w:eastAsia="Yu Gothic UI Semibold" w:hAnsi="Bodoni MT"/>
          <w:sz w:val="24"/>
          <w:szCs w:val="24"/>
        </w:rPr>
      </w:pPr>
      <w:r w:rsidRPr="000775E6">
        <w:rPr>
          <w:rFonts w:ascii="Bodoni MT" w:eastAsia="Yu Gothic UI Semibold" w:hAnsi="Bodoni MT"/>
          <w:sz w:val="24"/>
          <w:szCs w:val="24"/>
        </w:rPr>
        <w:t>Pour comprendre comment le contraste est généré, il faut savoir que l’acquisition d’une image par IRM nécessite en général un grand nombre de répétitions.</w:t>
      </w:r>
    </w:p>
    <w:p w:rsidR="000775E6" w:rsidRDefault="000775E6" w:rsidP="000775E6">
      <w:pPr>
        <w:pStyle w:val="Paragraphedeliste"/>
        <w:numPr>
          <w:ilvl w:val="0"/>
          <w:numId w:val="9"/>
        </w:numPr>
        <w:rPr>
          <w:rFonts w:ascii="Bodoni MT" w:eastAsia="Yu Gothic UI Semibold" w:hAnsi="Bodoni MT"/>
          <w:sz w:val="24"/>
          <w:szCs w:val="24"/>
        </w:rPr>
      </w:pPr>
      <w:r w:rsidRPr="000775E6">
        <w:rPr>
          <w:rFonts w:ascii="Bodoni MT" w:eastAsia="Yu Gothic UI Semibold" w:hAnsi="Bodoni MT"/>
          <w:sz w:val="24"/>
          <w:szCs w:val="24"/>
        </w:rPr>
        <w:t xml:space="preserve">La récupération de l’aimantation longitudinale lors d’une 1re répétition (qui conditionne le contraste T1) et la décroissance de l’aimantation transversale </w:t>
      </w:r>
      <w:r>
        <w:rPr>
          <w:rFonts w:ascii="Bodoni MT" w:eastAsia="Yu Gothic UI Semibold" w:hAnsi="Bodoni MT"/>
          <w:sz w:val="24"/>
          <w:szCs w:val="24"/>
        </w:rPr>
        <w:t xml:space="preserve">lors de la répétition suivante </w:t>
      </w:r>
      <w:r w:rsidRPr="000775E6">
        <w:rPr>
          <w:rFonts w:ascii="Bodoni MT" w:eastAsia="Yu Gothic UI Semibold" w:hAnsi="Bodoni MT"/>
          <w:sz w:val="24"/>
          <w:szCs w:val="24"/>
        </w:rPr>
        <w:t>qui conditionne le contraste T2</w:t>
      </w:r>
      <w:r>
        <w:rPr>
          <w:rFonts w:ascii="Bodoni MT" w:eastAsia="Yu Gothic UI Semibold" w:hAnsi="Bodoni MT"/>
          <w:sz w:val="24"/>
          <w:szCs w:val="24"/>
        </w:rPr>
        <w:t>.</w:t>
      </w:r>
    </w:p>
    <w:p w:rsidR="000775E6" w:rsidRPr="000775E6" w:rsidRDefault="008F0BAE" w:rsidP="008F0BAE">
      <w:pPr>
        <w:jc w:val="center"/>
        <w:rPr>
          <w:rFonts w:ascii="Bodoni MT" w:eastAsia="Yu Gothic UI Semibold" w:hAnsi="Bodoni MT"/>
          <w:sz w:val="24"/>
          <w:szCs w:val="24"/>
        </w:rPr>
      </w:pPr>
      <w:r>
        <w:rPr>
          <w:rFonts w:ascii="Bodoni MT" w:eastAsia="Yu Gothic UI Semibold" w:hAnsi="Bodoni MT"/>
          <w:noProof/>
          <w:sz w:val="24"/>
          <w:szCs w:val="24"/>
          <w:lang w:eastAsia="fr-FR"/>
        </w:rPr>
        <w:drawing>
          <wp:inline distT="0" distB="0" distL="0" distR="0">
            <wp:extent cx="2148924" cy="4225193"/>
            <wp:effectExtent l="0" t="9208"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hoto_2024-10-19_23-57-56.jpg"/>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2153589" cy="4234366"/>
                    </a:xfrm>
                    <a:prstGeom prst="rect">
                      <a:avLst/>
                    </a:prstGeom>
                  </pic:spPr>
                </pic:pic>
              </a:graphicData>
            </a:graphic>
          </wp:inline>
        </w:drawing>
      </w:r>
    </w:p>
    <w:p w:rsidR="00C848BC" w:rsidRDefault="008F0BAE" w:rsidP="008F0BAE">
      <w:pPr>
        <w:pStyle w:val="Paragraphedeliste"/>
        <w:numPr>
          <w:ilvl w:val="0"/>
          <w:numId w:val="9"/>
        </w:numPr>
        <w:rPr>
          <w:rFonts w:ascii="Bodoni MT" w:eastAsia="Yu Gothic UI Semibold" w:hAnsi="Bodoni MT"/>
          <w:sz w:val="24"/>
          <w:szCs w:val="24"/>
        </w:rPr>
      </w:pPr>
      <w:r w:rsidRPr="008F0BAE">
        <w:rPr>
          <w:rFonts w:ascii="Bodoni MT" w:eastAsia="Yu Gothic UI Semibold" w:hAnsi="Bodoni MT"/>
          <w:sz w:val="24"/>
          <w:szCs w:val="24"/>
        </w:rPr>
        <w:t>On retien</w:t>
      </w:r>
      <w:r>
        <w:rPr>
          <w:rFonts w:ascii="Bodoni MT" w:eastAsia="Yu Gothic UI Semibold" w:hAnsi="Bodoni MT"/>
          <w:sz w:val="24"/>
          <w:szCs w:val="24"/>
        </w:rPr>
        <w:t xml:space="preserve">dra que, dans une séquence en </w:t>
      </w:r>
      <w:r w:rsidR="0038329F">
        <w:rPr>
          <w:rFonts w:ascii="Bodoni MT" w:eastAsia="Yu Gothic UI Semibold" w:hAnsi="Bodoni MT"/>
          <w:sz w:val="24"/>
          <w:szCs w:val="24"/>
        </w:rPr>
        <w:t>écho de spin</w:t>
      </w:r>
      <w:r w:rsidRPr="008F0BAE">
        <w:rPr>
          <w:rFonts w:ascii="Bodoni MT" w:eastAsia="Yu Gothic UI Semibold" w:hAnsi="Bodoni MT"/>
          <w:sz w:val="24"/>
          <w:szCs w:val="24"/>
        </w:rPr>
        <w:t>, il faut donc répéter la séquence élémentaire impulsion RF de 90° puis de 180° pour créer un signal dans le plan transversal et le mesurer. Le TR et le TE vont déterminer le contraste de l’image.</w:t>
      </w:r>
    </w:p>
    <w:p w:rsidR="0038329F" w:rsidRPr="0038329F" w:rsidRDefault="0038329F" w:rsidP="0038329F">
      <w:pPr>
        <w:rPr>
          <w:rFonts w:ascii="Bodoni MT" w:eastAsia="Yu Gothic UI Semibold" w:hAnsi="Bodoni MT"/>
          <w:sz w:val="24"/>
          <w:szCs w:val="24"/>
        </w:rPr>
      </w:pPr>
      <w:r>
        <w:rPr>
          <w:rFonts w:ascii="Bodoni MT" w:eastAsia="Yu Gothic UI Semibold" w:hAnsi="Bodoni MT"/>
          <w:sz w:val="24"/>
          <w:szCs w:val="24"/>
        </w:rPr>
        <w:t xml:space="preserve">Concernant le TR : </w:t>
      </w:r>
    </w:p>
    <w:p w:rsidR="0038329F" w:rsidRDefault="0038329F" w:rsidP="0038329F">
      <w:pPr>
        <w:pStyle w:val="Paragraphedeliste"/>
        <w:numPr>
          <w:ilvl w:val="0"/>
          <w:numId w:val="9"/>
        </w:numPr>
        <w:rPr>
          <w:rFonts w:ascii="Bodoni MT" w:eastAsia="Yu Gothic UI Semibold" w:hAnsi="Bodoni MT"/>
          <w:sz w:val="24"/>
          <w:szCs w:val="24"/>
        </w:rPr>
      </w:pPr>
      <w:r w:rsidRPr="0038329F">
        <w:rPr>
          <w:rFonts w:ascii="Bodoni MT" w:eastAsia="Yu Gothic UI Semibold" w:hAnsi="Bodoni MT"/>
          <w:sz w:val="24"/>
          <w:szCs w:val="24"/>
        </w:rPr>
        <w:t>Il correspond à l’intervalle séparant deux répétitions (deux impulsions de 90°)</w:t>
      </w:r>
      <w:r w:rsidRPr="0038329F">
        <w:rPr>
          <w:rFonts w:ascii="Times New Roman" w:eastAsia="Yu Gothic UI Semibold" w:hAnsi="Times New Roman" w:cs="Times New Roman"/>
          <w:sz w:val="24"/>
          <w:szCs w:val="24"/>
        </w:rPr>
        <w:t> </w:t>
      </w:r>
      <w:r w:rsidRPr="0038329F">
        <w:rPr>
          <w:rFonts w:ascii="Bodoni MT" w:eastAsia="Yu Gothic UI Semibold" w:hAnsi="Bodoni MT"/>
          <w:sz w:val="24"/>
          <w:szCs w:val="24"/>
        </w:rPr>
        <w:t>;</w:t>
      </w:r>
      <w:r>
        <w:rPr>
          <w:rFonts w:ascii="Bodoni MT" w:eastAsia="Yu Gothic UI Semibold" w:hAnsi="Bodoni MT"/>
          <w:sz w:val="24"/>
          <w:szCs w:val="24"/>
        </w:rPr>
        <w:t xml:space="preserve"> </w:t>
      </w:r>
      <w:r w:rsidRPr="0038329F">
        <w:rPr>
          <w:rFonts w:ascii="Bodoni MT" w:eastAsia="Yu Gothic UI Semibold" w:hAnsi="Bodoni MT"/>
          <w:sz w:val="24"/>
          <w:szCs w:val="24"/>
        </w:rPr>
        <w:t>l’aimantation longitudinale récupère pendant ce temps en fonction des caractéristiques de T1 des tissus</w:t>
      </w:r>
      <w:r w:rsidRPr="0038329F">
        <w:rPr>
          <w:rFonts w:ascii="Times New Roman" w:eastAsia="Yu Gothic UI Semibold" w:hAnsi="Times New Roman" w:cs="Times New Roman"/>
          <w:sz w:val="24"/>
          <w:szCs w:val="24"/>
        </w:rPr>
        <w:t> </w:t>
      </w:r>
      <w:r w:rsidRPr="0038329F">
        <w:rPr>
          <w:rFonts w:ascii="Bodoni MT" w:eastAsia="Yu Gothic UI Semibold" w:hAnsi="Bodoni MT"/>
          <w:sz w:val="24"/>
          <w:szCs w:val="24"/>
        </w:rPr>
        <w:t>;</w:t>
      </w:r>
    </w:p>
    <w:p w:rsidR="0038329F" w:rsidRDefault="0038329F" w:rsidP="0038329F">
      <w:pPr>
        <w:pStyle w:val="Paragraphedeliste"/>
        <w:numPr>
          <w:ilvl w:val="0"/>
          <w:numId w:val="9"/>
        </w:numPr>
        <w:rPr>
          <w:rFonts w:ascii="Bodoni MT" w:eastAsia="Yu Gothic UI Semibold" w:hAnsi="Bodoni MT"/>
          <w:sz w:val="24"/>
          <w:szCs w:val="24"/>
        </w:rPr>
      </w:pPr>
      <w:r w:rsidRPr="0038329F">
        <w:rPr>
          <w:rFonts w:ascii="Bodoni MT" w:eastAsia="Yu Gothic UI Semibold" w:hAnsi="Bodoni MT"/>
          <w:sz w:val="24"/>
          <w:szCs w:val="24"/>
        </w:rPr>
        <w:t>Le TR conditionne donc le contraste en T1</w:t>
      </w:r>
      <w:r w:rsidRPr="0038329F">
        <w:rPr>
          <w:rFonts w:ascii="Times New Roman" w:eastAsia="Yu Gothic UI Semibold" w:hAnsi="Times New Roman" w:cs="Times New Roman"/>
          <w:sz w:val="24"/>
          <w:szCs w:val="24"/>
        </w:rPr>
        <w:t> </w:t>
      </w:r>
      <w:r w:rsidRPr="0038329F">
        <w:rPr>
          <w:rFonts w:ascii="Bodoni MT" w:eastAsia="Yu Gothic UI Semibold" w:hAnsi="Bodoni MT"/>
          <w:sz w:val="24"/>
          <w:szCs w:val="24"/>
        </w:rPr>
        <w:t>;</w:t>
      </w:r>
    </w:p>
    <w:p w:rsidR="0038329F" w:rsidRPr="0038329F" w:rsidRDefault="0038329F" w:rsidP="0038329F">
      <w:pPr>
        <w:pStyle w:val="Paragraphedeliste"/>
        <w:numPr>
          <w:ilvl w:val="0"/>
          <w:numId w:val="9"/>
        </w:numPr>
        <w:rPr>
          <w:rFonts w:ascii="Bodoni MT" w:eastAsia="Yu Gothic UI Semibold" w:hAnsi="Bodoni MT"/>
          <w:sz w:val="24"/>
          <w:szCs w:val="24"/>
        </w:rPr>
      </w:pPr>
      <w:r w:rsidRPr="0038329F">
        <w:rPr>
          <w:rFonts w:ascii="Bodoni MT" w:eastAsia="Yu Gothic UI Semibold" w:hAnsi="Bodoni MT"/>
          <w:sz w:val="24"/>
          <w:szCs w:val="24"/>
        </w:rPr>
        <w:t>Si le TR est suffisamment long, tous les tissus peuvent avoir le temps de récupérer leur aimantation longitudinale, même si certains récupèrent plus vite que d’autres, et les tissus seront donc mal séparés.</w:t>
      </w:r>
    </w:p>
    <w:p w:rsidR="0038329F" w:rsidRPr="0038329F" w:rsidRDefault="0038329F" w:rsidP="0038329F">
      <w:pPr>
        <w:shd w:val="clear" w:color="auto" w:fill="DEEAF6" w:themeFill="accent1" w:themeFillTint="33"/>
        <w:rPr>
          <w:rFonts w:ascii="Bodoni MT" w:eastAsia="Yu Gothic UI Semibold" w:hAnsi="Bodoni MT"/>
          <w:sz w:val="24"/>
          <w:szCs w:val="24"/>
        </w:rPr>
      </w:pPr>
      <w:r w:rsidRPr="0038329F">
        <w:rPr>
          <w:rFonts w:ascii="Bodoni MT" w:eastAsia="Yu Gothic UI Semibold" w:hAnsi="Bodoni MT"/>
          <w:sz w:val="24"/>
          <w:szCs w:val="24"/>
        </w:rPr>
        <w:t>Donc, plus on allonge le TR, et plus on diminue la pondération (le contraste) en T1</w:t>
      </w:r>
      <w:r>
        <w:rPr>
          <w:rFonts w:ascii="Bodoni MT" w:eastAsia="Yu Gothic UI Semibold" w:hAnsi="Bodoni MT"/>
          <w:sz w:val="24"/>
          <w:szCs w:val="24"/>
        </w:rPr>
        <w:t xml:space="preserve">, </w:t>
      </w:r>
      <w:r w:rsidRPr="0038329F">
        <w:rPr>
          <w:rFonts w:ascii="Bodoni MT" w:eastAsia="Yu Gothic UI Semibold" w:hAnsi="Bodoni MT"/>
          <w:sz w:val="24"/>
          <w:szCs w:val="24"/>
        </w:rPr>
        <w:t>à l’inverse, pour un TR court, on pourra séparer les tissus ayant une récupération plus rapide (un T1 plus court) qui seront plus intenses que ceux ayant une récupération plus lente. Donc, plus on raccourcit le TR, plus la pondération (le contraste) en T1 est forte</w:t>
      </w:r>
      <w:r>
        <w:rPr>
          <w:rFonts w:ascii="Bodoni MT" w:eastAsia="Yu Gothic UI Semibold" w:hAnsi="Bodoni MT"/>
          <w:sz w:val="24"/>
          <w:szCs w:val="24"/>
        </w:rPr>
        <w:t>.</w:t>
      </w:r>
    </w:p>
    <w:p w:rsidR="0038329F" w:rsidRPr="0038329F" w:rsidRDefault="0038329F" w:rsidP="0038329F">
      <w:pPr>
        <w:shd w:val="clear" w:color="auto" w:fill="FFFFFF" w:themeFill="background1"/>
        <w:tabs>
          <w:tab w:val="left" w:pos="1367"/>
        </w:tabs>
        <w:rPr>
          <w:rFonts w:ascii="Bodoni MT" w:eastAsia="Yu Gothic UI Semibold" w:hAnsi="Bodoni MT"/>
          <w:sz w:val="24"/>
          <w:szCs w:val="24"/>
        </w:rPr>
      </w:pPr>
      <w:r w:rsidRPr="0038329F">
        <w:rPr>
          <w:rFonts w:ascii="Bodoni MT" w:eastAsia="Yu Gothic UI Semibold" w:hAnsi="Bodoni MT"/>
          <w:sz w:val="24"/>
          <w:szCs w:val="24"/>
        </w:rPr>
        <w:t>Concernant le TE :</w:t>
      </w:r>
    </w:p>
    <w:p w:rsidR="0038329F" w:rsidRPr="0038329F" w:rsidRDefault="0038329F" w:rsidP="0038329F">
      <w:pPr>
        <w:pStyle w:val="Paragraphedeliste"/>
        <w:numPr>
          <w:ilvl w:val="0"/>
          <w:numId w:val="15"/>
        </w:numPr>
        <w:shd w:val="clear" w:color="auto" w:fill="FFFFFF" w:themeFill="background1"/>
        <w:tabs>
          <w:tab w:val="left" w:pos="1367"/>
        </w:tabs>
        <w:rPr>
          <w:rFonts w:ascii="Bodoni MT" w:eastAsia="Yu Gothic UI Semibold" w:hAnsi="Bodoni MT"/>
          <w:sz w:val="24"/>
          <w:szCs w:val="24"/>
        </w:rPr>
      </w:pPr>
      <w:r w:rsidRPr="0038329F">
        <w:rPr>
          <w:rFonts w:ascii="Bodoni MT" w:eastAsia="Yu Gothic UI Semibold" w:hAnsi="Bodoni MT"/>
          <w:sz w:val="24"/>
          <w:szCs w:val="24"/>
        </w:rPr>
        <w:t>Il correspond à l’intervalle entre la bascule dans le plan transversal et la mesure du signal au moment de l’écho (l’impulsion de 180° est appliqué au temps t = TE/2)</w:t>
      </w:r>
      <w:r w:rsidRPr="0038329F">
        <w:rPr>
          <w:rFonts w:ascii="Times New Roman" w:eastAsia="Yu Gothic UI Semibold" w:hAnsi="Times New Roman" w:cs="Times New Roman"/>
          <w:sz w:val="24"/>
          <w:szCs w:val="24"/>
        </w:rPr>
        <w:t> </w:t>
      </w:r>
      <w:r w:rsidRPr="0038329F">
        <w:rPr>
          <w:rFonts w:ascii="Bodoni MT" w:eastAsia="Yu Gothic UI Semibold" w:hAnsi="Bodoni MT"/>
          <w:sz w:val="24"/>
          <w:szCs w:val="24"/>
        </w:rPr>
        <w:t>;</w:t>
      </w:r>
    </w:p>
    <w:p w:rsidR="0038329F" w:rsidRDefault="0038329F" w:rsidP="0038329F">
      <w:pPr>
        <w:shd w:val="clear" w:color="auto" w:fill="FFFFFF" w:themeFill="background1"/>
        <w:tabs>
          <w:tab w:val="left" w:pos="1367"/>
        </w:tabs>
        <w:rPr>
          <w:rFonts w:ascii="Bodoni MT" w:eastAsia="Yu Gothic UI Semibold" w:hAnsi="Bodoni MT"/>
          <w:sz w:val="24"/>
          <w:szCs w:val="24"/>
        </w:rPr>
      </w:pPr>
      <w:proofErr w:type="gramStart"/>
      <w:r w:rsidRPr="0038329F">
        <w:rPr>
          <w:rFonts w:ascii="Bodoni MT" w:eastAsia="Yu Gothic UI Semibold" w:hAnsi="Bodoni MT"/>
          <w:sz w:val="24"/>
          <w:szCs w:val="24"/>
        </w:rPr>
        <w:lastRenderedPageBreak/>
        <w:t>l’aimantation</w:t>
      </w:r>
      <w:proofErr w:type="gramEnd"/>
      <w:r w:rsidRPr="0038329F">
        <w:rPr>
          <w:rFonts w:ascii="Bodoni MT" w:eastAsia="Yu Gothic UI Semibold" w:hAnsi="Bodoni MT"/>
          <w:sz w:val="24"/>
          <w:szCs w:val="24"/>
        </w:rPr>
        <w:t xml:space="preserve"> transversale décroît pendant ce temps en fonction des caractéristiques de T2 des tissus</w:t>
      </w:r>
      <w:r w:rsidRPr="0038329F">
        <w:rPr>
          <w:rFonts w:ascii="Times New Roman" w:eastAsia="Yu Gothic UI Semibold" w:hAnsi="Times New Roman" w:cs="Times New Roman"/>
          <w:sz w:val="24"/>
          <w:szCs w:val="24"/>
        </w:rPr>
        <w:t> </w:t>
      </w:r>
      <w:r w:rsidRPr="0038329F">
        <w:rPr>
          <w:rFonts w:ascii="Bodoni MT" w:eastAsia="Yu Gothic UI Semibold" w:hAnsi="Bodoni MT"/>
          <w:sz w:val="24"/>
          <w:szCs w:val="24"/>
        </w:rPr>
        <w:t>;</w:t>
      </w:r>
    </w:p>
    <w:p w:rsidR="0038329F" w:rsidRPr="0038329F" w:rsidRDefault="0038329F" w:rsidP="0038329F">
      <w:pPr>
        <w:pStyle w:val="Paragraphedeliste"/>
        <w:numPr>
          <w:ilvl w:val="0"/>
          <w:numId w:val="15"/>
        </w:numPr>
        <w:shd w:val="clear" w:color="auto" w:fill="FFFFFF" w:themeFill="background1"/>
        <w:tabs>
          <w:tab w:val="left" w:pos="1367"/>
        </w:tabs>
        <w:rPr>
          <w:rFonts w:ascii="Bodoni MT" w:eastAsia="Yu Gothic UI Semibold" w:hAnsi="Bodoni MT"/>
          <w:sz w:val="24"/>
          <w:szCs w:val="24"/>
        </w:rPr>
      </w:pPr>
      <w:r w:rsidRPr="0038329F">
        <w:rPr>
          <w:rFonts w:ascii="Bodoni MT" w:eastAsia="Yu Gothic UI Semibold" w:hAnsi="Bodoni MT"/>
          <w:sz w:val="24"/>
          <w:szCs w:val="24"/>
        </w:rPr>
        <w:t>Le TE conditionne donc le contraste en T2</w:t>
      </w:r>
      <w:r w:rsidRPr="0038329F">
        <w:rPr>
          <w:rFonts w:ascii="Times New Roman" w:eastAsia="Yu Gothic UI Semibold" w:hAnsi="Times New Roman" w:cs="Times New Roman"/>
          <w:sz w:val="24"/>
          <w:szCs w:val="24"/>
        </w:rPr>
        <w:t> </w:t>
      </w:r>
      <w:r w:rsidRPr="0038329F">
        <w:rPr>
          <w:rFonts w:ascii="Bodoni MT" w:eastAsia="Yu Gothic UI Semibold" w:hAnsi="Bodoni MT"/>
          <w:sz w:val="24"/>
          <w:szCs w:val="24"/>
        </w:rPr>
        <w:t>;</w:t>
      </w:r>
    </w:p>
    <w:p w:rsidR="0038329F" w:rsidRDefault="0038329F" w:rsidP="0038329F">
      <w:pPr>
        <w:pStyle w:val="Paragraphedeliste"/>
        <w:numPr>
          <w:ilvl w:val="0"/>
          <w:numId w:val="15"/>
        </w:numPr>
        <w:shd w:val="clear" w:color="auto" w:fill="FFFFFF" w:themeFill="background1"/>
        <w:tabs>
          <w:tab w:val="left" w:pos="1367"/>
        </w:tabs>
        <w:rPr>
          <w:rFonts w:ascii="Bodoni MT" w:eastAsia="Yu Gothic UI Semibold" w:hAnsi="Bodoni MT"/>
          <w:sz w:val="24"/>
          <w:szCs w:val="24"/>
        </w:rPr>
      </w:pPr>
      <w:r w:rsidRPr="0038329F">
        <w:rPr>
          <w:rFonts w:ascii="Bodoni MT" w:eastAsia="Yu Gothic UI Semibold" w:hAnsi="Bodoni MT"/>
          <w:sz w:val="24"/>
          <w:szCs w:val="24"/>
        </w:rPr>
        <w:t>Plus le TE est long, plus les différences de vitesse de décroissance de l’aimantation transversale apparaîtront sous la forme de différence de signal.</w:t>
      </w:r>
    </w:p>
    <w:p w:rsidR="0038329F" w:rsidRDefault="0038329F" w:rsidP="0038329F">
      <w:pPr>
        <w:shd w:val="clear" w:color="auto" w:fill="DEEAF6" w:themeFill="accent1" w:themeFillTint="33"/>
        <w:tabs>
          <w:tab w:val="left" w:pos="1367"/>
        </w:tabs>
        <w:rPr>
          <w:rFonts w:ascii="Bodoni MT" w:eastAsia="Yu Gothic UI Semibold" w:hAnsi="Bodoni MT"/>
          <w:sz w:val="24"/>
          <w:szCs w:val="24"/>
        </w:rPr>
      </w:pPr>
      <w:r w:rsidRPr="0038329F">
        <w:rPr>
          <w:rFonts w:ascii="Bodoni MT" w:eastAsia="Yu Gothic UI Semibold" w:hAnsi="Bodoni MT"/>
          <w:sz w:val="24"/>
          <w:szCs w:val="24"/>
        </w:rPr>
        <w:t>Donc, plus on allonge le TE, plus on augmente la p</w:t>
      </w:r>
      <w:r>
        <w:rPr>
          <w:rFonts w:ascii="Bodoni MT" w:eastAsia="Yu Gothic UI Semibold" w:hAnsi="Bodoni MT"/>
          <w:sz w:val="24"/>
          <w:szCs w:val="24"/>
        </w:rPr>
        <w:t xml:space="preserve">ondération (le contraste) en T2, à </w:t>
      </w:r>
      <w:r w:rsidRPr="0038329F">
        <w:rPr>
          <w:rFonts w:ascii="Bodoni MT" w:eastAsia="Yu Gothic UI Semibold" w:hAnsi="Bodoni MT"/>
          <w:sz w:val="24"/>
          <w:szCs w:val="24"/>
        </w:rPr>
        <w:t>l’inverse, si le TE est trop court, les différences de vitesse de décroissance n’auront pas le temps de s’exprimer et les tissus seront donc mal séparés. Donc, plus on raccourcit le TE, plus on diminue la p</w:t>
      </w:r>
      <w:r>
        <w:rPr>
          <w:rFonts w:ascii="Bodoni MT" w:eastAsia="Yu Gothic UI Semibold" w:hAnsi="Bodoni MT"/>
          <w:sz w:val="24"/>
          <w:szCs w:val="24"/>
        </w:rPr>
        <w:t>ondération (le contraste) en T2.</w:t>
      </w:r>
    </w:p>
    <w:p w:rsidR="00942BD1" w:rsidRPr="00942BD1" w:rsidRDefault="00942BD1" w:rsidP="00942BD1">
      <w:pPr>
        <w:tabs>
          <w:tab w:val="left" w:pos="1367"/>
        </w:tabs>
        <w:rPr>
          <w:rFonts w:ascii="Bodoni MT" w:eastAsia="Yu Gothic UI Semibold" w:hAnsi="Bodoni MT"/>
          <w:sz w:val="24"/>
          <w:szCs w:val="24"/>
        </w:rPr>
      </w:pPr>
      <w:r w:rsidRPr="00942BD1">
        <w:rPr>
          <w:rFonts w:ascii="Bodoni MT" w:eastAsia="Yu Gothic UI Semibold" w:hAnsi="Bodoni MT"/>
          <w:sz w:val="24"/>
          <w:szCs w:val="24"/>
        </w:rPr>
        <w:t>Ainsi, dans une séquence pondérée en T1 :</w:t>
      </w:r>
    </w:p>
    <w:p w:rsidR="00942BD1" w:rsidRPr="00942BD1" w:rsidRDefault="00942BD1" w:rsidP="00942BD1">
      <w:pPr>
        <w:numPr>
          <w:ilvl w:val="0"/>
          <w:numId w:val="16"/>
        </w:numPr>
        <w:tabs>
          <w:tab w:val="left" w:pos="1367"/>
        </w:tabs>
        <w:rPr>
          <w:rFonts w:ascii="Bodoni MT" w:eastAsia="Yu Gothic UI Semibold" w:hAnsi="Bodoni MT"/>
          <w:sz w:val="24"/>
          <w:szCs w:val="24"/>
        </w:rPr>
      </w:pPr>
      <w:r w:rsidRPr="00942BD1">
        <w:rPr>
          <w:rFonts w:ascii="Bodoni MT" w:eastAsia="Yu Gothic UI Semibold" w:hAnsi="Bodoni MT"/>
          <w:sz w:val="24"/>
          <w:szCs w:val="24"/>
        </w:rPr>
        <w:t>Le TR est court pour maximiser le contraste en T1 (différences liées à la relaxation longitudinale)</w:t>
      </w:r>
      <w:r w:rsidRPr="00942BD1">
        <w:rPr>
          <w:rFonts w:ascii="Times New Roman" w:eastAsia="Yu Gothic UI Semibold" w:hAnsi="Times New Roman" w:cs="Times New Roman"/>
          <w:sz w:val="24"/>
          <w:szCs w:val="24"/>
        </w:rPr>
        <w:t> </w:t>
      </w:r>
      <w:r w:rsidRPr="00942BD1">
        <w:rPr>
          <w:rFonts w:ascii="Bodoni MT" w:eastAsia="Yu Gothic UI Semibold" w:hAnsi="Bodoni MT"/>
          <w:sz w:val="24"/>
          <w:szCs w:val="24"/>
        </w:rPr>
        <w:t>;</w:t>
      </w:r>
    </w:p>
    <w:p w:rsidR="00942BD1" w:rsidRPr="00942BD1" w:rsidRDefault="00942BD1" w:rsidP="00942BD1">
      <w:pPr>
        <w:numPr>
          <w:ilvl w:val="0"/>
          <w:numId w:val="16"/>
        </w:numPr>
        <w:tabs>
          <w:tab w:val="left" w:pos="1367"/>
        </w:tabs>
        <w:rPr>
          <w:rFonts w:ascii="Bodoni MT" w:eastAsia="Yu Gothic UI Semibold" w:hAnsi="Bodoni MT"/>
          <w:sz w:val="24"/>
          <w:szCs w:val="24"/>
        </w:rPr>
      </w:pPr>
      <w:r>
        <w:rPr>
          <w:rFonts w:ascii="Bodoni MT" w:eastAsia="Yu Gothic UI Semibold" w:hAnsi="Bodoni MT"/>
          <w:sz w:val="24"/>
          <w:szCs w:val="24"/>
        </w:rPr>
        <w:t xml:space="preserve">Le </w:t>
      </w:r>
      <w:r w:rsidRPr="00942BD1">
        <w:rPr>
          <w:rFonts w:ascii="Bodoni MT" w:eastAsia="Yu Gothic UI Semibold" w:hAnsi="Bodoni MT"/>
          <w:sz w:val="24"/>
          <w:szCs w:val="24"/>
        </w:rPr>
        <w:t>TE est court pour minimiser le contraste en T2 (différences liées à la décroissance transversale)</w:t>
      </w:r>
      <w:r w:rsidRPr="00942BD1">
        <w:rPr>
          <w:rFonts w:ascii="Times New Roman" w:eastAsia="Yu Gothic UI Semibold" w:hAnsi="Times New Roman" w:cs="Times New Roman"/>
          <w:sz w:val="24"/>
          <w:szCs w:val="24"/>
        </w:rPr>
        <w:t> </w:t>
      </w:r>
      <w:r w:rsidRPr="00942BD1">
        <w:rPr>
          <w:rFonts w:ascii="Bodoni MT" w:eastAsia="Yu Gothic UI Semibold" w:hAnsi="Bodoni MT"/>
          <w:sz w:val="24"/>
          <w:szCs w:val="24"/>
        </w:rPr>
        <w:t>;</w:t>
      </w:r>
    </w:p>
    <w:p w:rsidR="00942BD1" w:rsidRPr="00942BD1" w:rsidRDefault="00942BD1" w:rsidP="00942BD1">
      <w:pPr>
        <w:numPr>
          <w:ilvl w:val="0"/>
          <w:numId w:val="16"/>
        </w:numPr>
        <w:tabs>
          <w:tab w:val="left" w:pos="1367"/>
        </w:tabs>
        <w:rPr>
          <w:rFonts w:ascii="Bodoni MT" w:eastAsia="Yu Gothic UI Semibold" w:hAnsi="Bodoni MT"/>
          <w:sz w:val="24"/>
          <w:szCs w:val="24"/>
        </w:rPr>
      </w:pPr>
      <w:r w:rsidRPr="00942BD1">
        <w:rPr>
          <w:rFonts w:ascii="Bodoni MT" w:eastAsia="Yu Gothic UI Semibold" w:hAnsi="Bodoni MT"/>
          <w:sz w:val="24"/>
          <w:szCs w:val="24"/>
        </w:rPr>
        <w:t>Les tissus avec les T1 les plus courts donneront plus de signal.</w:t>
      </w:r>
    </w:p>
    <w:p w:rsidR="00942BD1" w:rsidRPr="00942BD1" w:rsidRDefault="00942BD1" w:rsidP="00942BD1">
      <w:pPr>
        <w:tabs>
          <w:tab w:val="left" w:pos="1367"/>
        </w:tabs>
        <w:rPr>
          <w:rFonts w:ascii="Bodoni MT" w:eastAsia="Yu Gothic UI Semibold" w:hAnsi="Bodoni MT"/>
          <w:sz w:val="24"/>
          <w:szCs w:val="24"/>
        </w:rPr>
      </w:pPr>
      <w:r w:rsidRPr="00942BD1">
        <w:rPr>
          <w:rFonts w:ascii="Bodoni MT" w:eastAsia="Yu Gothic UI Semibold" w:hAnsi="Bodoni MT"/>
          <w:sz w:val="24"/>
          <w:szCs w:val="24"/>
        </w:rPr>
        <w:t>Dans une séquence pondérée en T2 :</w:t>
      </w:r>
    </w:p>
    <w:p w:rsidR="00942BD1" w:rsidRPr="00942BD1" w:rsidRDefault="00942BD1" w:rsidP="00942BD1">
      <w:pPr>
        <w:numPr>
          <w:ilvl w:val="0"/>
          <w:numId w:val="17"/>
        </w:numPr>
        <w:tabs>
          <w:tab w:val="left" w:pos="1367"/>
        </w:tabs>
        <w:rPr>
          <w:rFonts w:ascii="Bodoni MT" w:eastAsia="Yu Gothic UI Semibold" w:hAnsi="Bodoni MT"/>
          <w:sz w:val="24"/>
          <w:szCs w:val="24"/>
        </w:rPr>
      </w:pPr>
      <w:r w:rsidRPr="00942BD1">
        <w:rPr>
          <w:rFonts w:ascii="Bodoni MT" w:eastAsia="Yu Gothic UI Semibold" w:hAnsi="Bodoni MT"/>
          <w:sz w:val="24"/>
          <w:szCs w:val="24"/>
        </w:rPr>
        <w:t>Le TR est long pour minimiser le contraste en T1</w:t>
      </w:r>
      <w:r w:rsidRPr="00942BD1">
        <w:rPr>
          <w:rFonts w:ascii="Times New Roman" w:eastAsia="Yu Gothic UI Semibold" w:hAnsi="Times New Roman" w:cs="Times New Roman"/>
          <w:sz w:val="24"/>
          <w:szCs w:val="24"/>
        </w:rPr>
        <w:t> </w:t>
      </w:r>
      <w:r w:rsidRPr="00942BD1">
        <w:rPr>
          <w:rFonts w:ascii="Bodoni MT" w:eastAsia="Yu Gothic UI Semibold" w:hAnsi="Bodoni MT"/>
          <w:sz w:val="24"/>
          <w:szCs w:val="24"/>
        </w:rPr>
        <w:t>;</w:t>
      </w:r>
    </w:p>
    <w:p w:rsidR="00942BD1" w:rsidRPr="00942BD1" w:rsidRDefault="00942BD1" w:rsidP="00942BD1">
      <w:pPr>
        <w:numPr>
          <w:ilvl w:val="0"/>
          <w:numId w:val="17"/>
        </w:numPr>
        <w:tabs>
          <w:tab w:val="left" w:pos="1367"/>
        </w:tabs>
        <w:rPr>
          <w:rFonts w:ascii="Bodoni MT" w:eastAsia="Yu Gothic UI Semibold" w:hAnsi="Bodoni MT"/>
          <w:sz w:val="24"/>
          <w:szCs w:val="24"/>
        </w:rPr>
      </w:pPr>
      <w:r>
        <w:rPr>
          <w:rFonts w:ascii="Bodoni MT" w:eastAsia="Yu Gothic UI Semibold" w:hAnsi="Bodoni MT"/>
          <w:sz w:val="24"/>
          <w:szCs w:val="24"/>
        </w:rPr>
        <w:t>L</w:t>
      </w:r>
      <w:r w:rsidRPr="00942BD1">
        <w:rPr>
          <w:rFonts w:ascii="Bodoni MT" w:eastAsia="Yu Gothic UI Semibold" w:hAnsi="Bodoni MT"/>
          <w:sz w:val="24"/>
          <w:szCs w:val="24"/>
        </w:rPr>
        <w:t>e TE est long pour maximiser le contraste en T2</w:t>
      </w:r>
      <w:r w:rsidRPr="00942BD1">
        <w:rPr>
          <w:rFonts w:ascii="Times New Roman" w:eastAsia="Yu Gothic UI Semibold" w:hAnsi="Times New Roman" w:cs="Times New Roman"/>
          <w:sz w:val="24"/>
          <w:szCs w:val="24"/>
        </w:rPr>
        <w:t> </w:t>
      </w:r>
      <w:r w:rsidRPr="00942BD1">
        <w:rPr>
          <w:rFonts w:ascii="Bodoni MT" w:eastAsia="Yu Gothic UI Semibold" w:hAnsi="Bodoni MT"/>
          <w:sz w:val="24"/>
          <w:szCs w:val="24"/>
        </w:rPr>
        <w:t>;</w:t>
      </w:r>
    </w:p>
    <w:p w:rsidR="00942BD1" w:rsidRPr="00942BD1" w:rsidRDefault="00942BD1" w:rsidP="00942BD1">
      <w:pPr>
        <w:numPr>
          <w:ilvl w:val="0"/>
          <w:numId w:val="17"/>
        </w:numPr>
        <w:tabs>
          <w:tab w:val="left" w:pos="1367"/>
        </w:tabs>
        <w:rPr>
          <w:rFonts w:ascii="Bodoni MT" w:eastAsia="Yu Gothic UI Semibold" w:hAnsi="Bodoni MT"/>
          <w:sz w:val="24"/>
          <w:szCs w:val="24"/>
        </w:rPr>
      </w:pPr>
      <w:r w:rsidRPr="00942BD1">
        <w:rPr>
          <w:rFonts w:ascii="Bodoni MT" w:eastAsia="Yu Gothic UI Semibold" w:hAnsi="Bodoni MT"/>
          <w:sz w:val="24"/>
          <w:szCs w:val="24"/>
        </w:rPr>
        <w:t>Les tissus avec les T2 les plus courts donneront le moins de signal.</w:t>
      </w:r>
    </w:p>
    <w:p w:rsidR="0038329F" w:rsidRDefault="00FB1F93" w:rsidP="00FB1F93">
      <w:pPr>
        <w:pStyle w:val="Paragraphedeliste"/>
        <w:numPr>
          <w:ilvl w:val="0"/>
          <w:numId w:val="2"/>
        </w:numPr>
        <w:tabs>
          <w:tab w:val="left" w:pos="1367"/>
        </w:tabs>
        <w:rPr>
          <w:rFonts w:ascii="Bodoni MT" w:eastAsia="Yu Gothic UI Semibold" w:hAnsi="Bodoni MT"/>
          <w:sz w:val="24"/>
          <w:szCs w:val="24"/>
        </w:rPr>
      </w:pPr>
      <w:r w:rsidRPr="00FB1F93">
        <w:rPr>
          <w:rFonts w:ascii="Bodoni MT" w:eastAsia="Yu Gothic UI Semibold" w:hAnsi="Bodoni MT"/>
          <w:sz w:val="24"/>
          <w:szCs w:val="24"/>
        </w:rPr>
        <w:t>La densité protonique est le troisième paramètre qui définit le signal IRM d’un tissu en mettent en évidenc</w:t>
      </w:r>
      <w:r>
        <w:rPr>
          <w:rFonts w:ascii="Bodoni MT" w:eastAsia="Yu Gothic UI Semibold" w:hAnsi="Bodoni MT"/>
          <w:sz w:val="24"/>
          <w:szCs w:val="24"/>
        </w:rPr>
        <w:t xml:space="preserve">e </w:t>
      </w:r>
      <w:r w:rsidRPr="00FB1F93">
        <w:rPr>
          <w:rFonts w:ascii="Bodoni MT" w:eastAsia="Yu Gothic UI Semibold" w:hAnsi="Bodoni MT"/>
          <w:sz w:val="24"/>
          <w:szCs w:val="24"/>
        </w:rPr>
        <w:t>les différences de densité protonique.</w:t>
      </w:r>
    </w:p>
    <w:p w:rsidR="00964F5F" w:rsidRPr="00964F5F" w:rsidRDefault="00964F5F" w:rsidP="00964F5F">
      <w:pPr>
        <w:tabs>
          <w:tab w:val="left" w:pos="1367"/>
        </w:tabs>
        <w:rPr>
          <w:rFonts w:ascii="Bodoni MT" w:eastAsia="Yu Gothic UI Semibold" w:hAnsi="Bodoni MT"/>
          <w:sz w:val="24"/>
          <w:szCs w:val="24"/>
        </w:rPr>
      </w:pPr>
      <w:r>
        <w:rPr>
          <w:rFonts w:ascii="Bodoni MT" w:eastAsia="Yu Gothic UI Semibold" w:hAnsi="Bodoni MT"/>
          <w:sz w:val="24"/>
          <w:szCs w:val="24"/>
        </w:rPr>
        <w:t xml:space="preserve">N.B : il y a d’autres séquences ; </w:t>
      </w:r>
      <w:r w:rsidRPr="00964F5F">
        <w:rPr>
          <w:rFonts w:ascii="Bodoni MT" w:eastAsia="Yu Gothic UI Semibold" w:hAnsi="Bodoni MT"/>
          <w:sz w:val="24"/>
          <w:szCs w:val="24"/>
        </w:rPr>
        <w:t>l’IRM peut être sensible aux mouvements de l’eau à différentes échelles (du microscopique au macroscopique), ce qui est exploité dans les séquences de diffusion, de perfusion et d’angiographie.</w:t>
      </w:r>
    </w:p>
    <w:p w:rsidR="00FB1F93" w:rsidRPr="00FB1F93" w:rsidRDefault="00FB1F93" w:rsidP="00FB1F93">
      <w:pPr>
        <w:pStyle w:val="Paragraphedeliste"/>
        <w:numPr>
          <w:ilvl w:val="0"/>
          <w:numId w:val="2"/>
        </w:numPr>
        <w:tabs>
          <w:tab w:val="left" w:pos="1367"/>
        </w:tabs>
        <w:rPr>
          <w:rFonts w:ascii="Bodoni MT" w:eastAsia="Yu Gothic UI Semibold" w:hAnsi="Bodoni MT"/>
          <w:color w:val="1F4E79" w:themeColor="accent1" w:themeShade="80"/>
          <w:sz w:val="24"/>
          <w:szCs w:val="24"/>
          <w:u w:val="single"/>
        </w:rPr>
      </w:pPr>
      <w:r w:rsidRPr="00FB1F93">
        <w:rPr>
          <w:rFonts w:ascii="Bodoni MT" w:eastAsia="Yu Gothic UI Semibold" w:hAnsi="Bodoni MT"/>
          <w:color w:val="1F4E79" w:themeColor="accent1" w:themeShade="80"/>
          <w:sz w:val="24"/>
          <w:szCs w:val="24"/>
          <w:u w:val="single"/>
        </w:rPr>
        <w:t xml:space="preserve">Instrumentation : </w:t>
      </w:r>
    </w:p>
    <w:p w:rsidR="00FB1F93" w:rsidRDefault="001B16B1" w:rsidP="001B16B1">
      <w:pPr>
        <w:pStyle w:val="Paragraphedeliste"/>
        <w:numPr>
          <w:ilvl w:val="0"/>
          <w:numId w:val="18"/>
        </w:numPr>
        <w:tabs>
          <w:tab w:val="left" w:pos="1367"/>
        </w:tabs>
        <w:rPr>
          <w:rFonts w:ascii="Bodoni MT" w:eastAsia="Yu Gothic UI Semibold" w:hAnsi="Bodoni MT"/>
          <w:sz w:val="24"/>
          <w:szCs w:val="24"/>
        </w:rPr>
      </w:pPr>
      <w:r w:rsidRPr="009F18A8">
        <w:rPr>
          <w:rFonts w:ascii="Bodoni MT" w:eastAsia="Yu Gothic UI Semibold" w:hAnsi="Bodoni MT"/>
          <w:color w:val="1F4E79" w:themeColor="accent1" w:themeShade="80"/>
          <w:sz w:val="24"/>
          <w:szCs w:val="24"/>
        </w:rPr>
        <w:t xml:space="preserve">Aimant principal : </w:t>
      </w:r>
      <w:r>
        <w:rPr>
          <w:rFonts w:ascii="Bodoni MT" w:eastAsia="Yu Gothic UI Semibold" w:hAnsi="Bodoni MT"/>
          <w:sz w:val="24"/>
          <w:szCs w:val="24"/>
        </w:rPr>
        <w:t>qui va orienter les aimantations protoniques dans sa direction.</w:t>
      </w:r>
    </w:p>
    <w:p w:rsidR="001B16B1" w:rsidRDefault="001B16B1" w:rsidP="001B16B1">
      <w:pPr>
        <w:pStyle w:val="Paragraphedeliste"/>
        <w:numPr>
          <w:ilvl w:val="0"/>
          <w:numId w:val="18"/>
        </w:numPr>
        <w:tabs>
          <w:tab w:val="left" w:pos="1367"/>
        </w:tabs>
        <w:rPr>
          <w:rFonts w:ascii="Bodoni MT" w:eastAsia="Yu Gothic UI Semibold" w:hAnsi="Bodoni MT"/>
          <w:sz w:val="24"/>
          <w:szCs w:val="24"/>
        </w:rPr>
      </w:pPr>
      <w:r w:rsidRPr="009F18A8">
        <w:rPr>
          <w:rFonts w:ascii="Bodoni MT" w:eastAsia="Yu Gothic UI Semibold" w:hAnsi="Bodoni MT"/>
          <w:color w:val="1F4E79" w:themeColor="accent1" w:themeShade="80"/>
          <w:sz w:val="24"/>
          <w:szCs w:val="24"/>
        </w:rPr>
        <w:t>Bobines de gradient </w:t>
      </w:r>
      <w:r>
        <w:rPr>
          <w:rFonts w:ascii="Bodoni MT" w:eastAsia="Yu Gothic UI Semibold" w:hAnsi="Bodoni MT"/>
          <w:sz w:val="24"/>
          <w:szCs w:val="24"/>
        </w:rPr>
        <w:t>: chaque bobine va créer un champ électromagnétique spécifique.</w:t>
      </w:r>
    </w:p>
    <w:p w:rsidR="001B16B1" w:rsidRDefault="001B16B1" w:rsidP="001B16B1">
      <w:pPr>
        <w:pStyle w:val="Paragraphedeliste"/>
        <w:numPr>
          <w:ilvl w:val="0"/>
          <w:numId w:val="18"/>
        </w:numPr>
        <w:tabs>
          <w:tab w:val="left" w:pos="1367"/>
        </w:tabs>
        <w:rPr>
          <w:rFonts w:ascii="Bodoni MT" w:eastAsia="Yu Gothic UI Semibold" w:hAnsi="Bodoni MT"/>
          <w:sz w:val="24"/>
          <w:szCs w:val="24"/>
        </w:rPr>
      </w:pPr>
      <w:r w:rsidRPr="009F18A8">
        <w:rPr>
          <w:rFonts w:ascii="Bodoni MT" w:eastAsia="Yu Gothic UI Semibold" w:hAnsi="Bodoni MT"/>
          <w:color w:val="1F4E79" w:themeColor="accent1" w:themeShade="80"/>
          <w:sz w:val="24"/>
          <w:szCs w:val="24"/>
        </w:rPr>
        <w:t>Antennes de radiofréquence </w:t>
      </w:r>
      <w:r>
        <w:rPr>
          <w:rFonts w:ascii="Bodoni MT" w:eastAsia="Yu Gothic UI Semibold" w:hAnsi="Bodoni MT"/>
          <w:sz w:val="24"/>
          <w:szCs w:val="24"/>
        </w:rPr>
        <w:t>: pour résoudre le problème de l’aimantation nucléaire faible.</w:t>
      </w:r>
    </w:p>
    <w:p w:rsidR="001B16B1" w:rsidRDefault="001B16B1" w:rsidP="001B16B1">
      <w:pPr>
        <w:pStyle w:val="Paragraphedeliste"/>
        <w:numPr>
          <w:ilvl w:val="0"/>
          <w:numId w:val="18"/>
        </w:numPr>
        <w:tabs>
          <w:tab w:val="left" w:pos="1367"/>
        </w:tabs>
        <w:rPr>
          <w:rFonts w:ascii="Bodoni MT" w:eastAsia="Yu Gothic UI Semibold" w:hAnsi="Bodoni MT"/>
          <w:sz w:val="24"/>
          <w:szCs w:val="24"/>
        </w:rPr>
      </w:pPr>
      <w:r w:rsidRPr="009F18A8">
        <w:rPr>
          <w:rFonts w:ascii="Bodoni MT" w:eastAsia="Yu Gothic UI Semibold" w:hAnsi="Bodoni MT"/>
          <w:color w:val="1F4E79" w:themeColor="accent1" w:themeShade="80"/>
          <w:sz w:val="24"/>
          <w:szCs w:val="24"/>
        </w:rPr>
        <w:t>Système informatique </w:t>
      </w:r>
      <w:r>
        <w:rPr>
          <w:rFonts w:ascii="Bodoni MT" w:eastAsia="Yu Gothic UI Semibold" w:hAnsi="Bodoni MT"/>
          <w:sz w:val="24"/>
          <w:szCs w:val="24"/>
        </w:rPr>
        <w:t>:</w:t>
      </w:r>
    </w:p>
    <w:p w:rsidR="001B16B1" w:rsidRPr="001B16B1" w:rsidRDefault="001B16B1" w:rsidP="001B16B1">
      <w:pPr>
        <w:pStyle w:val="Paragraphedeliste"/>
        <w:numPr>
          <w:ilvl w:val="0"/>
          <w:numId w:val="19"/>
        </w:numPr>
        <w:tabs>
          <w:tab w:val="left" w:pos="1367"/>
        </w:tabs>
        <w:rPr>
          <w:rFonts w:ascii="Bodoni MT" w:eastAsia="Yu Gothic UI Semibold" w:hAnsi="Bodoni MT"/>
          <w:sz w:val="24"/>
          <w:szCs w:val="24"/>
        </w:rPr>
      </w:pPr>
      <w:r w:rsidRPr="001B16B1">
        <w:rPr>
          <w:rFonts w:ascii="Bodoni MT" w:eastAsia="Yu Gothic UI Semibold" w:hAnsi="Bodoni MT"/>
          <w:sz w:val="24"/>
          <w:szCs w:val="24"/>
        </w:rPr>
        <w:t>Console de commande des paramètres d'acquisition</w:t>
      </w:r>
    </w:p>
    <w:p w:rsidR="001B16B1" w:rsidRPr="001B16B1" w:rsidRDefault="001B16B1" w:rsidP="001B16B1">
      <w:pPr>
        <w:pStyle w:val="Paragraphedeliste"/>
        <w:numPr>
          <w:ilvl w:val="0"/>
          <w:numId w:val="19"/>
        </w:numPr>
        <w:tabs>
          <w:tab w:val="left" w:pos="1367"/>
        </w:tabs>
        <w:rPr>
          <w:rFonts w:ascii="Bodoni MT" w:eastAsia="Yu Gothic UI Semibold" w:hAnsi="Bodoni MT"/>
          <w:sz w:val="24"/>
          <w:szCs w:val="24"/>
        </w:rPr>
      </w:pPr>
      <w:r w:rsidRPr="001B16B1">
        <w:rPr>
          <w:rFonts w:ascii="Bodoni MT" w:eastAsia="Yu Gothic UI Semibold" w:hAnsi="Bodoni MT"/>
          <w:sz w:val="24"/>
          <w:szCs w:val="24"/>
        </w:rPr>
        <w:t>Convertisseur analogique-numérique –matrice et calculateur.</w:t>
      </w:r>
    </w:p>
    <w:p w:rsidR="001B16B1" w:rsidRPr="001B16B1" w:rsidRDefault="001B16B1" w:rsidP="001B16B1">
      <w:pPr>
        <w:pStyle w:val="Paragraphedeliste"/>
        <w:numPr>
          <w:ilvl w:val="0"/>
          <w:numId w:val="19"/>
        </w:numPr>
        <w:tabs>
          <w:tab w:val="left" w:pos="1367"/>
        </w:tabs>
        <w:rPr>
          <w:rFonts w:ascii="Bodoni MT" w:eastAsia="Yu Gothic UI Semibold" w:hAnsi="Bodoni MT"/>
          <w:sz w:val="24"/>
          <w:szCs w:val="24"/>
        </w:rPr>
      </w:pPr>
      <w:r w:rsidRPr="001B16B1">
        <w:rPr>
          <w:rFonts w:ascii="Bodoni MT" w:eastAsia="Yu Gothic UI Semibold" w:hAnsi="Bodoni MT"/>
          <w:sz w:val="24"/>
          <w:szCs w:val="24"/>
        </w:rPr>
        <w:t>Console de visualisation des données.</w:t>
      </w:r>
    </w:p>
    <w:p w:rsidR="001B16B1" w:rsidRDefault="001B16B1" w:rsidP="001B16B1">
      <w:pPr>
        <w:pStyle w:val="Paragraphedeliste"/>
        <w:numPr>
          <w:ilvl w:val="0"/>
          <w:numId w:val="19"/>
        </w:numPr>
        <w:tabs>
          <w:tab w:val="left" w:pos="1367"/>
        </w:tabs>
        <w:rPr>
          <w:rFonts w:ascii="Bodoni MT" w:eastAsia="Yu Gothic UI Semibold" w:hAnsi="Bodoni MT"/>
          <w:sz w:val="24"/>
          <w:szCs w:val="24"/>
        </w:rPr>
      </w:pPr>
      <w:r w:rsidRPr="001B16B1">
        <w:rPr>
          <w:rFonts w:ascii="Bodoni MT" w:eastAsia="Yu Gothic UI Semibold" w:hAnsi="Bodoni MT"/>
          <w:sz w:val="24"/>
          <w:szCs w:val="24"/>
        </w:rPr>
        <w:t xml:space="preserve">CD ou </w:t>
      </w:r>
      <w:proofErr w:type="gramStart"/>
      <w:r w:rsidRPr="001B16B1">
        <w:rPr>
          <w:rFonts w:ascii="Bodoni MT" w:eastAsia="Yu Gothic UI Semibold" w:hAnsi="Bodoni MT"/>
          <w:sz w:val="24"/>
          <w:szCs w:val="24"/>
        </w:rPr>
        <w:t>PACS ,</w:t>
      </w:r>
      <w:proofErr w:type="gramEnd"/>
      <w:r w:rsidRPr="001B16B1">
        <w:rPr>
          <w:rFonts w:ascii="Bodoni MT" w:eastAsia="Yu Gothic UI Semibold" w:hAnsi="Bodoni MT"/>
          <w:sz w:val="24"/>
          <w:szCs w:val="24"/>
        </w:rPr>
        <w:t>archivage..</w:t>
      </w:r>
    </w:p>
    <w:p w:rsidR="007B182F" w:rsidRPr="007B182F" w:rsidRDefault="007B182F" w:rsidP="007B182F">
      <w:pPr>
        <w:tabs>
          <w:tab w:val="left" w:pos="1367"/>
        </w:tabs>
        <w:jc w:val="center"/>
        <w:rPr>
          <w:rFonts w:ascii="Bodoni MT" w:eastAsia="Yu Gothic UI Semibold" w:hAnsi="Bodoni MT"/>
          <w:sz w:val="24"/>
          <w:szCs w:val="24"/>
        </w:rPr>
      </w:pPr>
      <w:r>
        <w:rPr>
          <w:noProof/>
          <w:lang w:eastAsia="fr-FR"/>
        </w:rPr>
        <w:lastRenderedPageBreak/>
        <w:drawing>
          <wp:inline distT="0" distB="0" distL="0" distR="0" wp14:anchorId="26AD142F" wp14:editId="58EC1C8D">
            <wp:extent cx="2564969" cy="2827675"/>
            <wp:effectExtent l="0" t="0" r="6985" b="0"/>
            <wp:docPr id="23"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Grp="1" noChangeAspect="1" noChangeArrowheads="1"/>
                    </pic:cNvPicPr>
                  </pic:nvPicPr>
                  <pic:blipFill>
                    <a:blip r:embed="rId23"/>
                    <a:srcRect l="1565" t="1875"/>
                    <a:stretch>
                      <a:fillRect/>
                    </a:stretch>
                  </pic:blipFill>
                  <pic:spPr bwMode="auto">
                    <a:xfrm>
                      <a:off x="0" y="0"/>
                      <a:ext cx="2585292" cy="2850079"/>
                    </a:xfrm>
                    <a:prstGeom prst="rect">
                      <a:avLst/>
                    </a:prstGeom>
                    <a:noFill/>
                    <a:ln w="9525">
                      <a:noFill/>
                      <a:miter lim="800000"/>
                      <a:headEnd/>
                      <a:tailEnd/>
                    </a:ln>
                    <a:effectLst/>
                  </pic:spPr>
                </pic:pic>
              </a:graphicData>
            </a:graphic>
          </wp:inline>
        </w:drawing>
      </w:r>
    </w:p>
    <w:p w:rsidR="009F18A8" w:rsidRPr="007B182F" w:rsidRDefault="00867893" w:rsidP="00867893">
      <w:pPr>
        <w:pStyle w:val="Paragraphedeliste"/>
        <w:numPr>
          <w:ilvl w:val="0"/>
          <w:numId w:val="20"/>
        </w:numPr>
        <w:tabs>
          <w:tab w:val="left" w:pos="1367"/>
        </w:tabs>
        <w:rPr>
          <w:rFonts w:ascii="Bodoni MT" w:eastAsia="Yu Gothic UI Semibold" w:hAnsi="Bodoni MT"/>
          <w:color w:val="1F4E79" w:themeColor="accent1" w:themeShade="80"/>
          <w:sz w:val="24"/>
          <w:szCs w:val="24"/>
          <w:u w:val="single"/>
        </w:rPr>
      </w:pPr>
      <w:r w:rsidRPr="007B182F">
        <w:rPr>
          <w:rFonts w:ascii="Bodoni MT" w:eastAsia="Yu Gothic UI Semibold" w:hAnsi="Bodoni MT"/>
          <w:color w:val="1F4E79" w:themeColor="accent1" w:themeShade="80"/>
          <w:sz w:val="24"/>
          <w:szCs w:val="24"/>
          <w:u w:val="single"/>
        </w:rPr>
        <w:t xml:space="preserve">Artefacts : </w:t>
      </w:r>
    </w:p>
    <w:p w:rsidR="007B182F" w:rsidRDefault="00E771DF" w:rsidP="00E771DF">
      <w:pPr>
        <w:pStyle w:val="Paragraphedeliste"/>
        <w:numPr>
          <w:ilvl w:val="0"/>
          <w:numId w:val="19"/>
        </w:numPr>
        <w:tabs>
          <w:tab w:val="left" w:pos="1367"/>
        </w:tabs>
        <w:rPr>
          <w:rFonts w:ascii="Bodoni MT" w:eastAsia="Yu Gothic UI Semibold" w:hAnsi="Bodoni MT"/>
          <w:sz w:val="24"/>
          <w:szCs w:val="24"/>
        </w:rPr>
      </w:pPr>
      <w:r>
        <w:rPr>
          <w:rFonts w:ascii="Bodoni MT" w:eastAsia="Yu Gothic UI Semibold" w:hAnsi="Bodoni MT"/>
          <w:sz w:val="24"/>
          <w:szCs w:val="24"/>
        </w:rPr>
        <w:t xml:space="preserve">De mouvement </w:t>
      </w:r>
    </w:p>
    <w:p w:rsidR="00E771DF" w:rsidRDefault="00CB195F" w:rsidP="00E771DF">
      <w:pPr>
        <w:pStyle w:val="Paragraphedeliste"/>
        <w:numPr>
          <w:ilvl w:val="0"/>
          <w:numId w:val="19"/>
        </w:numPr>
        <w:tabs>
          <w:tab w:val="left" w:pos="1367"/>
        </w:tabs>
        <w:rPr>
          <w:rFonts w:ascii="Bodoni MT" w:eastAsia="Yu Gothic UI Semibold" w:hAnsi="Bodoni MT"/>
          <w:sz w:val="24"/>
          <w:szCs w:val="24"/>
        </w:rPr>
      </w:pPr>
      <w:r w:rsidRPr="00E771DF">
        <w:rPr>
          <w:rFonts w:ascii="Bodoni MT" w:eastAsia="Yu Gothic UI Semibold" w:hAnsi="Bodoni MT"/>
          <w:sz w:val="24"/>
          <w:szCs w:val="24"/>
        </w:rPr>
        <w:t>Susceptibilité</w:t>
      </w:r>
      <w:r w:rsidR="00E771DF" w:rsidRPr="00E771DF">
        <w:rPr>
          <w:rFonts w:ascii="Bodoni MT" w:eastAsia="Yu Gothic UI Semibold" w:hAnsi="Bodoni MT"/>
          <w:sz w:val="24"/>
          <w:szCs w:val="24"/>
        </w:rPr>
        <w:t xml:space="preserve"> magnétique</w:t>
      </w:r>
      <w:r>
        <w:rPr>
          <w:rFonts w:ascii="Bodoni MT" w:eastAsia="Yu Gothic UI Semibold" w:hAnsi="Bodoni MT"/>
          <w:sz w:val="24"/>
          <w:szCs w:val="24"/>
        </w:rPr>
        <w:t>.</w:t>
      </w:r>
    </w:p>
    <w:p w:rsidR="00CB195F" w:rsidRPr="00E771DF" w:rsidRDefault="00CB195F" w:rsidP="00CB195F">
      <w:pPr>
        <w:pStyle w:val="Paragraphedeliste"/>
        <w:numPr>
          <w:ilvl w:val="0"/>
          <w:numId w:val="19"/>
        </w:numPr>
        <w:tabs>
          <w:tab w:val="left" w:pos="1367"/>
        </w:tabs>
        <w:rPr>
          <w:rFonts w:ascii="Bodoni MT" w:eastAsia="Yu Gothic UI Semibold" w:hAnsi="Bodoni MT"/>
          <w:sz w:val="24"/>
          <w:szCs w:val="24"/>
        </w:rPr>
      </w:pPr>
      <w:r>
        <w:rPr>
          <w:rFonts w:ascii="Bodoni MT" w:eastAsia="Yu Gothic UI Semibold" w:hAnsi="Bodoni MT"/>
          <w:sz w:val="24"/>
          <w:szCs w:val="24"/>
        </w:rPr>
        <w:t>Ferromagnétique : l</w:t>
      </w:r>
      <w:r w:rsidRPr="00CB195F">
        <w:rPr>
          <w:rFonts w:ascii="Bodoni MT" w:eastAsia="Yu Gothic UI Semibold" w:hAnsi="Bodoni MT"/>
          <w:sz w:val="24"/>
          <w:szCs w:val="24"/>
        </w:rPr>
        <w:t>es régions riches en matériaux ferromagnétiques peuvent induire une perte de signal, apparaissant ainsi plus sombres sur les images.</w:t>
      </w:r>
    </w:p>
    <w:p w:rsidR="00867893" w:rsidRPr="007B182F" w:rsidRDefault="00867893" w:rsidP="00867893">
      <w:pPr>
        <w:pStyle w:val="Paragraphedeliste"/>
        <w:numPr>
          <w:ilvl w:val="0"/>
          <w:numId w:val="20"/>
        </w:numPr>
        <w:tabs>
          <w:tab w:val="left" w:pos="1367"/>
        </w:tabs>
        <w:rPr>
          <w:rFonts w:ascii="Bodoni MT" w:eastAsia="Yu Gothic UI Semibold" w:hAnsi="Bodoni MT"/>
          <w:color w:val="1F4E79" w:themeColor="accent1" w:themeShade="80"/>
          <w:sz w:val="24"/>
          <w:szCs w:val="24"/>
          <w:u w:val="single"/>
        </w:rPr>
      </w:pPr>
      <w:r w:rsidRPr="007B182F">
        <w:rPr>
          <w:rFonts w:ascii="Bodoni MT" w:eastAsia="Yu Gothic UI Semibold" w:hAnsi="Bodoni MT"/>
          <w:color w:val="1F4E79" w:themeColor="accent1" w:themeShade="80"/>
          <w:sz w:val="24"/>
          <w:szCs w:val="24"/>
          <w:u w:val="single"/>
        </w:rPr>
        <w:t xml:space="preserve">Effets secondaires : </w:t>
      </w:r>
    </w:p>
    <w:p w:rsidR="003F7352" w:rsidRPr="003F7352" w:rsidRDefault="003F7352" w:rsidP="003F7352">
      <w:pPr>
        <w:pStyle w:val="Paragraphedeliste"/>
        <w:numPr>
          <w:ilvl w:val="0"/>
          <w:numId w:val="21"/>
        </w:numPr>
        <w:tabs>
          <w:tab w:val="left" w:pos="1367"/>
        </w:tabs>
        <w:rPr>
          <w:rFonts w:ascii="Bodoni MT" w:eastAsia="Yu Gothic UI Semibold" w:hAnsi="Bodoni MT"/>
          <w:sz w:val="24"/>
          <w:szCs w:val="24"/>
        </w:rPr>
      </w:pPr>
      <w:r w:rsidRPr="003F7352">
        <w:rPr>
          <w:rFonts w:ascii="Bodoni MT" w:eastAsia="Yu Gothic UI Semibold" w:hAnsi="Bodoni MT"/>
          <w:sz w:val="24"/>
          <w:szCs w:val="24"/>
        </w:rPr>
        <w:t>Liés au champ magnétique</w:t>
      </w:r>
      <w:r>
        <w:rPr>
          <w:rFonts w:ascii="Bodoni MT" w:eastAsia="Yu Gothic UI Semibold" w:hAnsi="Bodoni MT"/>
          <w:sz w:val="24"/>
          <w:szCs w:val="24"/>
        </w:rPr>
        <w:t xml:space="preserve"> : </w:t>
      </w:r>
    </w:p>
    <w:p w:rsidR="003F7352" w:rsidRPr="003F7352" w:rsidRDefault="003F7352" w:rsidP="003F7352">
      <w:pPr>
        <w:pStyle w:val="Paragraphedeliste"/>
        <w:numPr>
          <w:ilvl w:val="0"/>
          <w:numId w:val="22"/>
        </w:numPr>
        <w:tabs>
          <w:tab w:val="left" w:pos="1367"/>
        </w:tabs>
        <w:rPr>
          <w:rFonts w:ascii="Bodoni MT" w:eastAsia="Yu Gothic UI Semibold" w:hAnsi="Bodoni MT"/>
          <w:sz w:val="24"/>
          <w:szCs w:val="24"/>
        </w:rPr>
      </w:pPr>
      <w:r w:rsidRPr="003F7352">
        <w:rPr>
          <w:rFonts w:ascii="Bodoni MT" w:eastAsia="Yu Gothic UI Semibold" w:hAnsi="Bodoni MT"/>
          <w:sz w:val="24"/>
          <w:szCs w:val="24"/>
        </w:rPr>
        <w:t>Effets biologiques</w:t>
      </w:r>
    </w:p>
    <w:p w:rsidR="003F7352" w:rsidRPr="003F7352" w:rsidRDefault="003F7352" w:rsidP="003F7352">
      <w:pPr>
        <w:pStyle w:val="Paragraphedeliste"/>
        <w:numPr>
          <w:ilvl w:val="0"/>
          <w:numId w:val="22"/>
        </w:numPr>
        <w:tabs>
          <w:tab w:val="left" w:pos="1367"/>
        </w:tabs>
        <w:rPr>
          <w:rFonts w:ascii="Bodoni MT" w:eastAsia="Yu Gothic UI Semibold" w:hAnsi="Bodoni MT"/>
          <w:sz w:val="24"/>
          <w:szCs w:val="24"/>
        </w:rPr>
      </w:pPr>
      <w:r w:rsidRPr="003F7352">
        <w:rPr>
          <w:rFonts w:ascii="Bodoni MT" w:eastAsia="Yu Gothic UI Semibold" w:hAnsi="Bodoni MT"/>
          <w:sz w:val="24"/>
          <w:szCs w:val="24"/>
        </w:rPr>
        <w:t>Corps métalliques et appareils électroniques</w:t>
      </w:r>
      <w:r>
        <w:rPr>
          <w:rFonts w:ascii="Bodoni MT" w:eastAsia="Yu Gothic UI Semibold" w:hAnsi="Bodoni MT"/>
          <w:sz w:val="24"/>
          <w:szCs w:val="24"/>
        </w:rPr>
        <w:t xml:space="preserve"> ; </w:t>
      </w:r>
      <w:r>
        <w:rPr>
          <w:rFonts w:ascii="Bodoni MT" w:eastAsia="Yu Gothic UI Semibold" w:hAnsi="Bodoni MT"/>
          <w:color w:val="1F4E79" w:themeColor="accent1" w:themeShade="80"/>
          <w:sz w:val="24"/>
          <w:szCs w:val="24"/>
        </w:rPr>
        <w:t>les corps métalliques quand ils sont déplacés dans l’organisme, ils peuvent occasionner un échauffement et des brûlures tissulaires.</w:t>
      </w:r>
    </w:p>
    <w:p w:rsidR="003F7352" w:rsidRDefault="003F7352" w:rsidP="003F7352">
      <w:pPr>
        <w:pStyle w:val="Paragraphedeliste"/>
        <w:numPr>
          <w:ilvl w:val="0"/>
          <w:numId w:val="21"/>
        </w:numPr>
        <w:tabs>
          <w:tab w:val="left" w:pos="1367"/>
        </w:tabs>
        <w:rPr>
          <w:rFonts w:ascii="Bodoni MT" w:eastAsia="Yu Gothic UI Semibold" w:hAnsi="Bodoni MT"/>
          <w:sz w:val="24"/>
          <w:szCs w:val="24"/>
        </w:rPr>
      </w:pPr>
      <w:r w:rsidRPr="003F7352">
        <w:rPr>
          <w:rFonts w:ascii="Bodoni MT" w:eastAsia="Yu Gothic UI Semibold" w:hAnsi="Bodoni MT"/>
          <w:sz w:val="24"/>
          <w:szCs w:val="24"/>
        </w:rPr>
        <w:t xml:space="preserve">Effets liés aux produits de contraste </w:t>
      </w:r>
      <w:proofErr w:type="spellStart"/>
      <w:r w:rsidRPr="003F7352">
        <w:rPr>
          <w:rFonts w:ascii="Bodoni MT" w:eastAsia="Yu Gothic UI Semibold" w:hAnsi="Bodoni MT"/>
          <w:sz w:val="24"/>
          <w:szCs w:val="24"/>
        </w:rPr>
        <w:t>gadolinés</w:t>
      </w:r>
      <w:proofErr w:type="spellEnd"/>
      <w:r>
        <w:rPr>
          <w:rFonts w:ascii="Bodoni MT" w:eastAsia="Yu Gothic UI Semibold" w:hAnsi="Bodoni MT"/>
          <w:sz w:val="24"/>
          <w:szCs w:val="24"/>
        </w:rPr>
        <w:t xml:space="preserve"> : </w:t>
      </w:r>
    </w:p>
    <w:p w:rsidR="003F7352" w:rsidRPr="003F7352" w:rsidRDefault="003F7352" w:rsidP="003F7352">
      <w:pPr>
        <w:pStyle w:val="Paragraphedeliste"/>
        <w:tabs>
          <w:tab w:val="left" w:pos="1367"/>
        </w:tabs>
        <w:rPr>
          <w:rFonts w:ascii="Bodoni MT" w:eastAsia="Yu Gothic UI Semibold" w:hAnsi="Bodoni MT"/>
          <w:color w:val="1F4E79" w:themeColor="accent1" w:themeShade="80"/>
          <w:sz w:val="24"/>
          <w:szCs w:val="24"/>
        </w:rPr>
      </w:pPr>
      <w:r>
        <w:rPr>
          <w:rFonts w:ascii="Bodoni MT" w:eastAsia="Yu Gothic UI Semibold" w:hAnsi="Bodoni MT"/>
          <w:color w:val="1F4E79" w:themeColor="accent1" w:themeShade="80"/>
          <w:sz w:val="24"/>
          <w:szCs w:val="24"/>
        </w:rPr>
        <w:t>Il e</w:t>
      </w:r>
      <w:r w:rsidRPr="003F7352">
        <w:rPr>
          <w:rFonts w:ascii="Bodoni MT" w:eastAsia="Yu Gothic UI Semibold" w:hAnsi="Bodoni MT"/>
          <w:color w:val="1F4E79" w:themeColor="accent1" w:themeShade="80"/>
          <w:sz w:val="24"/>
          <w:szCs w:val="24"/>
        </w:rPr>
        <w:t>xiste des réactions d’hypersensibilité allergique ou non allergique qui sont peu fréquentes et souvent d’intensité légère à modérée et de nature transitoire (nausées, vomissements, prurit, manifestations respiratoires, etc.). De façon très rare, il a été décrit des états de choc anaphylactique.</w:t>
      </w:r>
    </w:p>
    <w:p w:rsidR="00867893" w:rsidRDefault="003F7352" w:rsidP="003F7352">
      <w:pPr>
        <w:pStyle w:val="Paragraphedeliste"/>
        <w:numPr>
          <w:ilvl w:val="0"/>
          <w:numId w:val="21"/>
        </w:numPr>
        <w:tabs>
          <w:tab w:val="left" w:pos="1367"/>
        </w:tabs>
        <w:rPr>
          <w:rFonts w:ascii="Bodoni MT" w:eastAsia="Yu Gothic UI Semibold" w:hAnsi="Bodoni MT"/>
          <w:sz w:val="24"/>
          <w:szCs w:val="24"/>
        </w:rPr>
      </w:pPr>
      <w:r w:rsidRPr="003F7352">
        <w:rPr>
          <w:rFonts w:ascii="Bodoni MT" w:eastAsia="Yu Gothic UI Semibold" w:hAnsi="Bodoni MT"/>
          <w:sz w:val="24"/>
          <w:szCs w:val="24"/>
        </w:rPr>
        <w:t>Claustrophobie…</w:t>
      </w:r>
    </w:p>
    <w:p w:rsidR="003F7352" w:rsidRPr="00A85ED0" w:rsidRDefault="00A85ED0" w:rsidP="00A85ED0">
      <w:pPr>
        <w:pStyle w:val="Paragraphedeliste"/>
        <w:numPr>
          <w:ilvl w:val="0"/>
          <w:numId w:val="20"/>
        </w:numPr>
        <w:tabs>
          <w:tab w:val="left" w:pos="1367"/>
        </w:tabs>
        <w:rPr>
          <w:rFonts w:ascii="Bodoni MT" w:eastAsia="Yu Gothic UI Semibold" w:hAnsi="Bodoni MT"/>
          <w:color w:val="1F4E79" w:themeColor="accent1" w:themeShade="80"/>
          <w:sz w:val="24"/>
          <w:szCs w:val="24"/>
          <w:u w:val="single"/>
        </w:rPr>
      </w:pPr>
      <w:r w:rsidRPr="00A85ED0">
        <w:rPr>
          <w:rFonts w:ascii="Bodoni MT" w:eastAsia="Yu Gothic UI Semibold" w:hAnsi="Bodoni MT"/>
          <w:color w:val="1F4E79" w:themeColor="accent1" w:themeShade="80"/>
          <w:sz w:val="24"/>
          <w:szCs w:val="24"/>
          <w:u w:val="single"/>
        </w:rPr>
        <w:t xml:space="preserve">Contre-indications : </w:t>
      </w:r>
    </w:p>
    <w:tbl>
      <w:tblPr>
        <w:tblStyle w:val="Grilledutableau"/>
        <w:tblW w:w="0" w:type="auto"/>
        <w:tblLook w:val="04A0" w:firstRow="1" w:lastRow="0" w:firstColumn="1" w:lastColumn="0" w:noHBand="0" w:noVBand="1"/>
      </w:tblPr>
      <w:tblGrid>
        <w:gridCol w:w="4390"/>
        <w:gridCol w:w="4672"/>
      </w:tblGrid>
      <w:tr w:rsidR="00D52145" w:rsidTr="00D1352A">
        <w:tc>
          <w:tcPr>
            <w:tcW w:w="4390" w:type="dxa"/>
            <w:shd w:val="clear" w:color="auto" w:fill="9CC2E5" w:themeFill="accent1" w:themeFillTint="99"/>
          </w:tcPr>
          <w:p w:rsidR="00D52145" w:rsidRDefault="00D52145" w:rsidP="00A85ED0">
            <w:pPr>
              <w:tabs>
                <w:tab w:val="left" w:pos="1367"/>
              </w:tabs>
              <w:rPr>
                <w:rFonts w:ascii="Bodoni MT" w:eastAsia="Yu Gothic UI Semibold" w:hAnsi="Bodoni MT"/>
                <w:sz w:val="24"/>
                <w:szCs w:val="24"/>
              </w:rPr>
            </w:pPr>
            <w:r>
              <w:rPr>
                <w:rFonts w:ascii="Bodoni MT" w:eastAsia="Yu Gothic UI Semibold" w:hAnsi="Bodoni MT"/>
                <w:sz w:val="24"/>
                <w:szCs w:val="24"/>
              </w:rPr>
              <w:t xml:space="preserve">Les contre-indications absolues </w:t>
            </w:r>
          </w:p>
        </w:tc>
        <w:tc>
          <w:tcPr>
            <w:tcW w:w="4672" w:type="dxa"/>
            <w:shd w:val="clear" w:color="auto" w:fill="9CC2E5" w:themeFill="accent1" w:themeFillTint="99"/>
          </w:tcPr>
          <w:p w:rsidR="00D52145" w:rsidRDefault="00D52145" w:rsidP="00A85ED0">
            <w:pPr>
              <w:tabs>
                <w:tab w:val="left" w:pos="1367"/>
              </w:tabs>
              <w:rPr>
                <w:rFonts w:ascii="Bodoni MT" w:eastAsia="Yu Gothic UI Semibold" w:hAnsi="Bodoni MT"/>
                <w:sz w:val="24"/>
                <w:szCs w:val="24"/>
              </w:rPr>
            </w:pPr>
            <w:r>
              <w:rPr>
                <w:rFonts w:ascii="Bodoni MT" w:eastAsia="Yu Gothic UI Semibold" w:hAnsi="Bodoni MT"/>
                <w:sz w:val="24"/>
                <w:szCs w:val="24"/>
              </w:rPr>
              <w:t xml:space="preserve">Les contre-indications relatives </w:t>
            </w:r>
          </w:p>
        </w:tc>
      </w:tr>
      <w:tr w:rsidR="00D52145" w:rsidTr="00D1352A">
        <w:tc>
          <w:tcPr>
            <w:tcW w:w="4390" w:type="dxa"/>
          </w:tcPr>
          <w:p w:rsidR="00D1352A" w:rsidRDefault="00D1352A" w:rsidP="00D1352A">
            <w:pPr>
              <w:pStyle w:val="Paragraphedeliste"/>
              <w:numPr>
                <w:ilvl w:val="0"/>
                <w:numId w:val="21"/>
              </w:numPr>
              <w:tabs>
                <w:tab w:val="left" w:pos="1367"/>
              </w:tabs>
              <w:rPr>
                <w:rFonts w:ascii="Bodoni MT" w:eastAsia="Yu Gothic UI Semibold" w:hAnsi="Bodoni MT"/>
                <w:sz w:val="24"/>
                <w:szCs w:val="24"/>
              </w:rPr>
            </w:pPr>
            <w:r>
              <w:rPr>
                <w:rFonts w:ascii="Bodoni MT" w:eastAsia="Yu Gothic UI Semibold" w:hAnsi="Bodoni MT"/>
                <w:sz w:val="24"/>
                <w:szCs w:val="24"/>
              </w:rPr>
              <w:t>Corps étranger oculaire.</w:t>
            </w:r>
          </w:p>
          <w:p w:rsidR="00D1352A" w:rsidRPr="00D1352A" w:rsidRDefault="00D1352A" w:rsidP="00D1352A">
            <w:pPr>
              <w:pStyle w:val="Paragraphedeliste"/>
              <w:numPr>
                <w:ilvl w:val="0"/>
                <w:numId w:val="21"/>
              </w:numPr>
              <w:tabs>
                <w:tab w:val="left" w:pos="1367"/>
              </w:tabs>
              <w:rPr>
                <w:rFonts w:ascii="Bodoni MT" w:eastAsia="Yu Gothic UI Semibold" w:hAnsi="Bodoni MT"/>
                <w:sz w:val="24"/>
                <w:szCs w:val="24"/>
              </w:rPr>
            </w:pPr>
            <w:r>
              <w:rPr>
                <w:rFonts w:ascii="Bodoni MT" w:eastAsia="Yu Gothic UI Semibold" w:hAnsi="Bodoni MT"/>
                <w:sz w:val="24"/>
                <w:szCs w:val="24"/>
              </w:rPr>
              <w:t>Pacemaker (stimulateur</w:t>
            </w:r>
            <w:r w:rsidRPr="00D1352A">
              <w:rPr>
                <w:rFonts w:ascii="Bodoni MT" w:eastAsia="Yu Gothic UI Semibold" w:hAnsi="Bodoni MT"/>
                <w:sz w:val="24"/>
                <w:szCs w:val="24"/>
              </w:rPr>
              <w:t xml:space="preserve"> ou pile cardiaque)</w:t>
            </w:r>
          </w:p>
          <w:p w:rsidR="00D1352A" w:rsidRDefault="00D1352A" w:rsidP="00D1352A">
            <w:pPr>
              <w:pStyle w:val="Paragraphedeliste"/>
              <w:numPr>
                <w:ilvl w:val="0"/>
                <w:numId w:val="21"/>
              </w:numPr>
              <w:tabs>
                <w:tab w:val="left" w:pos="1367"/>
              </w:tabs>
              <w:rPr>
                <w:rFonts w:ascii="Bodoni MT" w:eastAsia="Yu Gothic UI Semibold" w:hAnsi="Bodoni MT"/>
                <w:sz w:val="24"/>
                <w:szCs w:val="24"/>
              </w:rPr>
            </w:pPr>
            <w:r>
              <w:rPr>
                <w:rFonts w:ascii="Bodoni MT" w:eastAsia="Yu Gothic UI Semibold" w:hAnsi="Bodoni MT"/>
                <w:sz w:val="24"/>
                <w:szCs w:val="24"/>
              </w:rPr>
              <w:t xml:space="preserve">Neuro-stimulateur </w:t>
            </w:r>
          </w:p>
          <w:p w:rsidR="00D1352A" w:rsidRDefault="00D1352A" w:rsidP="00D1352A">
            <w:pPr>
              <w:pStyle w:val="Paragraphedeliste"/>
              <w:numPr>
                <w:ilvl w:val="0"/>
                <w:numId w:val="21"/>
              </w:numPr>
              <w:tabs>
                <w:tab w:val="left" w:pos="1367"/>
              </w:tabs>
              <w:rPr>
                <w:rFonts w:ascii="Bodoni MT" w:eastAsia="Yu Gothic UI Semibold" w:hAnsi="Bodoni MT"/>
                <w:sz w:val="24"/>
                <w:szCs w:val="24"/>
              </w:rPr>
            </w:pPr>
            <w:r>
              <w:rPr>
                <w:rFonts w:ascii="Bodoni MT" w:eastAsia="Yu Gothic UI Semibold" w:hAnsi="Bodoni MT"/>
                <w:sz w:val="24"/>
                <w:szCs w:val="24"/>
              </w:rPr>
              <w:t>Certaines valves cardiaques métalliques.</w:t>
            </w:r>
          </w:p>
          <w:p w:rsidR="00D1352A" w:rsidRPr="00D1352A" w:rsidRDefault="00D1352A" w:rsidP="00D1352A">
            <w:pPr>
              <w:pStyle w:val="Paragraphedeliste"/>
              <w:numPr>
                <w:ilvl w:val="0"/>
                <w:numId w:val="21"/>
              </w:numPr>
              <w:tabs>
                <w:tab w:val="left" w:pos="1367"/>
              </w:tabs>
              <w:rPr>
                <w:rFonts w:ascii="Bodoni MT" w:eastAsia="Yu Gothic UI Semibold" w:hAnsi="Bodoni MT"/>
                <w:sz w:val="24"/>
                <w:szCs w:val="24"/>
              </w:rPr>
            </w:pPr>
            <w:r>
              <w:rPr>
                <w:rFonts w:ascii="Bodoni MT" w:eastAsia="Yu Gothic UI Semibold" w:hAnsi="Bodoni MT"/>
                <w:sz w:val="24"/>
                <w:szCs w:val="24"/>
              </w:rPr>
              <w:t>Clips vasculaires anciennement implantés sur anévrisme crânien.</w:t>
            </w:r>
          </w:p>
        </w:tc>
        <w:tc>
          <w:tcPr>
            <w:tcW w:w="4672" w:type="dxa"/>
          </w:tcPr>
          <w:p w:rsidR="00D52145" w:rsidRDefault="00D1352A" w:rsidP="00D1352A">
            <w:pPr>
              <w:pStyle w:val="Paragraphedeliste"/>
              <w:numPr>
                <w:ilvl w:val="0"/>
                <w:numId w:val="21"/>
              </w:numPr>
              <w:tabs>
                <w:tab w:val="left" w:pos="1367"/>
              </w:tabs>
              <w:rPr>
                <w:rFonts w:ascii="Bodoni MT" w:eastAsia="Yu Gothic UI Semibold" w:hAnsi="Bodoni MT"/>
                <w:sz w:val="24"/>
                <w:szCs w:val="24"/>
              </w:rPr>
            </w:pPr>
            <w:r>
              <w:rPr>
                <w:rFonts w:ascii="Bodoni MT" w:eastAsia="Yu Gothic UI Semibold" w:hAnsi="Bodoni MT"/>
                <w:sz w:val="24"/>
                <w:szCs w:val="24"/>
              </w:rPr>
              <w:t>Une chirurgie récente (moins de 2 mois)</w:t>
            </w:r>
          </w:p>
          <w:p w:rsidR="00D1352A" w:rsidRDefault="00D1352A" w:rsidP="00D1352A">
            <w:pPr>
              <w:pStyle w:val="Paragraphedeliste"/>
              <w:numPr>
                <w:ilvl w:val="0"/>
                <w:numId w:val="21"/>
              </w:numPr>
              <w:tabs>
                <w:tab w:val="left" w:pos="1367"/>
              </w:tabs>
              <w:rPr>
                <w:rFonts w:ascii="Bodoni MT" w:eastAsia="Yu Gothic UI Semibold" w:hAnsi="Bodoni MT"/>
                <w:sz w:val="24"/>
                <w:szCs w:val="24"/>
              </w:rPr>
            </w:pPr>
            <w:r>
              <w:rPr>
                <w:rFonts w:ascii="Bodoni MT" w:eastAsia="Yu Gothic UI Semibold" w:hAnsi="Bodoni MT"/>
                <w:sz w:val="24"/>
                <w:szCs w:val="24"/>
              </w:rPr>
              <w:t>Un implant cochléaire.</w:t>
            </w:r>
          </w:p>
          <w:p w:rsidR="00D1352A" w:rsidRPr="00D1352A" w:rsidRDefault="00D1352A" w:rsidP="00D1352A">
            <w:pPr>
              <w:pStyle w:val="Paragraphedeliste"/>
              <w:numPr>
                <w:ilvl w:val="0"/>
                <w:numId w:val="21"/>
              </w:numPr>
              <w:tabs>
                <w:tab w:val="left" w:pos="1367"/>
              </w:tabs>
              <w:rPr>
                <w:rFonts w:ascii="Bodoni MT" w:eastAsia="Yu Gothic UI Semibold" w:hAnsi="Bodoni MT"/>
                <w:sz w:val="24"/>
                <w:szCs w:val="24"/>
              </w:rPr>
            </w:pPr>
            <w:r>
              <w:rPr>
                <w:rFonts w:ascii="Bodoni MT" w:eastAsia="Yu Gothic UI Semibold" w:hAnsi="Bodoni MT"/>
                <w:sz w:val="24"/>
                <w:szCs w:val="24"/>
              </w:rPr>
              <w:t>Une grossesse en cours.</w:t>
            </w:r>
          </w:p>
        </w:tc>
      </w:tr>
    </w:tbl>
    <w:p w:rsidR="00A85ED0" w:rsidRPr="00D1352A" w:rsidRDefault="00D1352A" w:rsidP="00A85ED0">
      <w:pPr>
        <w:tabs>
          <w:tab w:val="left" w:pos="1367"/>
        </w:tabs>
        <w:rPr>
          <w:rFonts w:ascii="Bodoni MT" w:eastAsia="Yu Gothic UI Semibold" w:hAnsi="Bodoni MT"/>
          <w:sz w:val="24"/>
          <w:szCs w:val="24"/>
        </w:rPr>
      </w:pPr>
      <w:r w:rsidRPr="00D1352A">
        <w:rPr>
          <w:rFonts w:ascii="Bodoni MT" w:eastAsia="Yu Gothic UI Semibold" w:hAnsi="Bodoni MT"/>
          <w:sz w:val="24"/>
          <w:szCs w:val="24"/>
          <w:u w:val="single"/>
        </w:rPr>
        <w:t xml:space="preserve"> N.B : </w:t>
      </w:r>
      <w:r>
        <w:rPr>
          <w:rFonts w:ascii="Bodoni MT" w:eastAsia="Yu Gothic UI Semibold" w:hAnsi="Bodoni MT"/>
          <w:sz w:val="24"/>
          <w:szCs w:val="24"/>
          <w:u w:val="single"/>
        </w:rPr>
        <w:t xml:space="preserve"> </w:t>
      </w:r>
      <w:r>
        <w:rPr>
          <w:rFonts w:ascii="Bodoni MT" w:eastAsia="Yu Gothic UI Semibold" w:hAnsi="Bodoni MT"/>
          <w:sz w:val="24"/>
          <w:szCs w:val="24"/>
        </w:rPr>
        <w:t>Les prothèses valvulaires cardiaques peuvent être une contre-indication relative ou absolue en fonction du type de prothèse et des matériaux utilisés.</w:t>
      </w:r>
    </w:p>
    <w:sectPr w:rsidR="00A85ED0" w:rsidRPr="00D1352A">
      <w:headerReference w:type="defaul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7BED" w:rsidRDefault="004D7BED" w:rsidP="00A8445E">
      <w:pPr>
        <w:spacing w:after="0" w:line="240" w:lineRule="auto"/>
      </w:pPr>
      <w:r>
        <w:separator/>
      </w:r>
    </w:p>
  </w:endnote>
  <w:endnote w:type="continuationSeparator" w:id="0">
    <w:p w:rsidR="004D7BED" w:rsidRDefault="004D7BED" w:rsidP="00A844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Bodoni MT">
    <w:panose1 w:val="02070603080606020203"/>
    <w:charset w:val="00"/>
    <w:family w:val="roman"/>
    <w:pitch w:val="variable"/>
    <w:sig w:usb0="00000003" w:usb1="00000000" w:usb2="00000000" w:usb3="00000000" w:csb0="00000001" w:csb1="00000000"/>
  </w:font>
  <w:font w:name="Yu Gothic UI Semibold">
    <w:panose1 w:val="020B07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7BED" w:rsidRDefault="004D7BED" w:rsidP="00A8445E">
      <w:pPr>
        <w:spacing w:after="0" w:line="240" w:lineRule="auto"/>
      </w:pPr>
      <w:r>
        <w:separator/>
      </w:r>
    </w:p>
  </w:footnote>
  <w:footnote w:type="continuationSeparator" w:id="0">
    <w:p w:rsidR="004D7BED" w:rsidRDefault="004D7BED" w:rsidP="00A844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2145" w:rsidRPr="00A8445E" w:rsidRDefault="00D52145">
    <w:pPr>
      <w:pStyle w:val="En-tte"/>
      <w:rPr>
        <w:rFonts w:ascii="Yu Gothic UI Semibold" w:eastAsia="Yu Gothic UI Semibold" w:hAnsi="Yu Gothic UI Semibold"/>
        <w:color w:val="5B9BD5" w:themeColor="accent1"/>
        <w:sz w:val="24"/>
        <w:szCs w:val="24"/>
      </w:rPr>
    </w:pPr>
    <w:r w:rsidRPr="00A8445E">
      <w:rPr>
        <w:rFonts w:ascii="Yu Gothic UI Semibold" w:eastAsia="Yu Gothic UI Semibold" w:hAnsi="Yu Gothic UI Semibold"/>
        <w:color w:val="5B9BD5" w:themeColor="accent1"/>
        <w:sz w:val="24"/>
        <w:szCs w:val="24"/>
      </w:rPr>
      <w:t>DOCTOPIA                                                                                   Chorouk.bz</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317867"/>
    <w:multiLevelType w:val="hybridMultilevel"/>
    <w:tmpl w:val="DB3E53D6"/>
    <w:lvl w:ilvl="0" w:tplc="43AEE7EE">
      <w:numFmt w:val="bullet"/>
      <w:lvlText w:val="-"/>
      <w:lvlJc w:val="left"/>
      <w:pPr>
        <w:ind w:left="720" w:hanging="360"/>
      </w:pPr>
      <w:rPr>
        <w:rFonts w:ascii="Bodoni MT" w:eastAsia="Yu Gothic UI Semibold" w:hAnsi="Bodoni M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9340902"/>
    <w:multiLevelType w:val="hybridMultilevel"/>
    <w:tmpl w:val="939E8D6E"/>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 w15:restartNumberingAfterBreak="0">
    <w:nsid w:val="1ACC2D8A"/>
    <w:multiLevelType w:val="hybridMultilevel"/>
    <w:tmpl w:val="2A58D8B6"/>
    <w:lvl w:ilvl="0" w:tplc="43AEE7EE">
      <w:numFmt w:val="bullet"/>
      <w:lvlText w:val="-"/>
      <w:lvlJc w:val="left"/>
      <w:pPr>
        <w:ind w:left="1440" w:hanging="360"/>
      </w:pPr>
      <w:rPr>
        <w:rFonts w:ascii="Bodoni MT" w:eastAsia="Yu Gothic UI Semibold" w:hAnsi="Bodoni MT" w:cstheme="minorBid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15:restartNumberingAfterBreak="0">
    <w:nsid w:val="1D130E76"/>
    <w:multiLevelType w:val="multilevel"/>
    <w:tmpl w:val="CDD04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05A5A86"/>
    <w:multiLevelType w:val="hybridMultilevel"/>
    <w:tmpl w:val="0B12EE96"/>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 w15:restartNumberingAfterBreak="0">
    <w:nsid w:val="206D39F3"/>
    <w:multiLevelType w:val="hybridMultilevel"/>
    <w:tmpl w:val="A7B8CB72"/>
    <w:lvl w:ilvl="0" w:tplc="43AEE7EE">
      <w:numFmt w:val="bullet"/>
      <w:lvlText w:val="-"/>
      <w:lvlJc w:val="left"/>
      <w:pPr>
        <w:ind w:left="720" w:hanging="360"/>
      </w:pPr>
      <w:rPr>
        <w:rFonts w:ascii="Bodoni MT" w:eastAsia="Yu Gothic UI Semibold" w:hAnsi="Bodoni M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71C29F0"/>
    <w:multiLevelType w:val="hybridMultilevel"/>
    <w:tmpl w:val="16A652C8"/>
    <w:lvl w:ilvl="0" w:tplc="43AEE7EE">
      <w:numFmt w:val="bullet"/>
      <w:lvlText w:val="-"/>
      <w:lvlJc w:val="left"/>
      <w:pPr>
        <w:ind w:left="720" w:hanging="360"/>
      </w:pPr>
      <w:rPr>
        <w:rFonts w:ascii="Bodoni MT" w:eastAsia="Yu Gothic UI Semibold" w:hAnsi="Bodoni M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80F7C0B"/>
    <w:multiLevelType w:val="hybridMultilevel"/>
    <w:tmpl w:val="A47CD49C"/>
    <w:lvl w:ilvl="0" w:tplc="FF4EF6D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8C415A0"/>
    <w:multiLevelType w:val="hybridMultilevel"/>
    <w:tmpl w:val="21564AB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DFD7B36"/>
    <w:multiLevelType w:val="hybridMultilevel"/>
    <w:tmpl w:val="4594B182"/>
    <w:lvl w:ilvl="0" w:tplc="43AEE7EE">
      <w:numFmt w:val="bullet"/>
      <w:lvlText w:val="-"/>
      <w:lvlJc w:val="left"/>
      <w:pPr>
        <w:ind w:left="720" w:hanging="360"/>
      </w:pPr>
      <w:rPr>
        <w:rFonts w:ascii="Bodoni MT" w:eastAsia="Yu Gothic UI Semibold" w:hAnsi="Bodoni M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5E96B04"/>
    <w:multiLevelType w:val="hybridMultilevel"/>
    <w:tmpl w:val="04EE9C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3C76F00"/>
    <w:multiLevelType w:val="hybridMultilevel"/>
    <w:tmpl w:val="4ED47432"/>
    <w:lvl w:ilvl="0" w:tplc="DA1AA5A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5FE5C17"/>
    <w:multiLevelType w:val="hybridMultilevel"/>
    <w:tmpl w:val="344E0B5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64500A1"/>
    <w:multiLevelType w:val="hybridMultilevel"/>
    <w:tmpl w:val="51CEC89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B7050E7"/>
    <w:multiLevelType w:val="hybridMultilevel"/>
    <w:tmpl w:val="12CEA7FE"/>
    <w:lvl w:ilvl="0" w:tplc="8C1C855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CA87EA8"/>
    <w:multiLevelType w:val="hybridMultilevel"/>
    <w:tmpl w:val="5E903168"/>
    <w:lvl w:ilvl="0" w:tplc="D5501BE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EC76278"/>
    <w:multiLevelType w:val="hybridMultilevel"/>
    <w:tmpl w:val="FEB640A4"/>
    <w:lvl w:ilvl="0" w:tplc="89108DF2">
      <w:numFmt w:val="bullet"/>
      <w:lvlText w:val="-"/>
      <w:lvlJc w:val="left"/>
      <w:pPr>
        <w:ind w:left="720" w:hanging="360"/>
      </w:pPr>
      <w:rPr>
        <w:rFonts w:ascii="Bodoni MT" w:eastAsia="Yu Gothic UI Semibold" w:hAnsi="Bodoni M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1C24028"/>
    <w:multiLevelType w:val="hybridMultilevel"/>
    <w:tmpl w:val="627E052E"/>
    <w:lvl w:ilvl="0" w:tplc="43AEE7EE">
      <w:numFmt w:val="bullet"/>
      <w:lvlText w:val="-"/>
      <w:lvlJc w:val="left"/>
      <w:pPr>
        <w:ind w:left="720" w:hanging="360"/>
      </w:pPr>
      <w:rPr>
        <w:rFonts w:ascii="Bodoni MT" w:eastAsia="Yu Gothic UI Semibold" w:hAnsi="Bodoni M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88106A2"/>
    <w:multiLevelType w:val="hybridMultilevel"/>
    <w:tmpl w:val="C3A064A6"/>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9" w15:restartNumberingAfterBreak="0">
    <w:nsid w:val="5C5C1257"/>
    <w:multiLevelType w:val="hybridMultilevel"/>
    <w:tmpl w:val="7984574C"/>
    <w:lvl w:ilvl="0" w:tplc="43AEE7EE">
      <w:numFmt w:val="bullet"/>
      <w:lvlText w:val="-"/>
      <w:lvlJc w:val="left"/>
      <w:pPr>
        <w:ind w:left="720" w:hanging="360"/>
      </w:pPr>
      <w:rPr>
        <w:rFonts w:ascii="Bodoni MT" w:eastAsia="Yu Gothic UI Semibold" w:hAnsi="Bodoni M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3783068"/>
    <w:multiLevelType w:val="hybridMultilevel"/>
    <w:tmpl w:val="5BBE1716"/>
    <w:lvl w:ilvl="0" w:tplc="43AEE7EE">
      <w:numFmt w:val="bullet"/>
      <w:lvlText w:val="-"/>
      <w:lvlJc w:val="left"/>
      <w:pPr>
        <w:ind w:left="720" w:hanging="360"/>
      </w:pPr>
      <w:rPr>
        <w:rFonts w:ascii="Bodoni MT" w:eastAsia="Yu Gothic UI Semibold" w:hAnsi="Bodoni M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FC94250"/>
    <w:multiLevelType w:val="multilevel"/>
    <w:tmpl w:val="826C0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5"/>
  </w:num>
  <w:num w:numId="2">
    <w:abstractNumId w:val="13"/>
  </w:num>
  <w:num w:numId="3">
    <w:abstractNumId w:val="16"/>
  </w:num>
  <w:num w:numId="4">
    <w:abstractNumId w:val="6"/>
  </w:num>
  <w:num w:numId="5">
    <w:abstractNumId w:val="9"/>
  </w:num>
  <w:num w:numId="6">
    <w:abstractNumId w:val="10"/>
  </w:num>
  <w:num w:numId="7">
    <w:abstractNumId w:val="19"/>
  </w:num>
  <w:num w:numId="8">
    <w:abstractNumId w:val="5"/>
  </w:num>
  <w:num w:numId="9">
    <w:abstractNumId w:val="17"/>
  </w:num>
  <w:num w:numId="10">
    <w:abstractNumId w:val="4"/>
  </w:num>
  <w:num w:numId="11">
    <w:abstractNumId w:val="1"/>
  </w:num>
  <w:num w:numId="12">
    <w:abstractNumId w:val="12"/>
  </w:num>
  <w:num w:numId="13">
    <w:abstractNumId w:val="14"/>
  </w:num>
  <w:num w:numId="14">
    <w:abstractNumId w:val="11"/>
  </w:num>
  <w:num w:numId="15">
    <w:abstractNumId w:val="20"/>
  </w:num>
  <w:num w:numId="16">
    <w:abstractNumId w:val="21"/>
  </w:num>
  <w:num w:numId="17">
    <w:abstractNumId w:val="3"/>
  </w:num>
  <w:num w:numId="18">
    <w:abstractNumId w:val="7"/>
  </w:num>
  <w:num w:numId="19">
    <w:abstractNumId w:val="2"/>
  </w:num>
  <w:num w:numId="20">
    <w:abstractNumId w:val="8"/>
  </w:num>
  <w:num w:numId="21">
    <w:abstractNumId w:val="0"/>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445E"/>
    <w:rsid w:val="00005C08"/>
    <w:rsid w:val="00007422"/>
    <w:rsid w:val="0001785D"/>
    <w:rsid w:val="0004476F"/>
    <w:rsid w:val="000775E6"/>
    <w:rsid w:val="000D5605"/>
    <w:rsid w:val="001B16B1"/>
    <w:rsid w:val="001F27ED"/>
    <w:rsid w:val="00201D0A"/>
    <w:rsid w:val="00207D6A"/>
    <w:rsid w:val="002B44BF"/>
    <w:rsid w:val="002E775C"/>
    <w:rsid w:val="00307F51"/>
    <w:rsid w:val="0038329F"/>
    <w:rsid w:val="003E312B"/>
    <w:rsid w:val="003E4B10"/>
    <w:rsid w:val="003F7352"/>
    <w:rsid w:val="004D7BED"/>
    <w:rsid w:val="005769A2"/>
    <w:rsid w:val="005E163F"/>
    <w:rsid w:val="00676A66"/>
    <w:rsid w:val="006B1634"/>
    <w:rsid w:val="0079307C"/>
    <w:rsid w:val="007B182F"/>
    <w:rsid w:val="00856AAE"/>
    <w:rsid w:val="00867893"/>
    <w:rsid w:val="008C037A"/>
    <w:rsid w:val="008F0BAE"/>
    <w:rsid w:val="008F1F69"/>
    <w:rsid w:val="00942BD1"/>
    <w:rsid w:val="00951E8F"/>
    <w:rsid w:val="00964F5F"/>
    <w:rsid w:val="009C7538"/>
    <w:rsid w:val="009E5AC7"/>
    <w:rsid w:val="009F18A8"/>
    <w:rsid w:val="00A8445E"/>
    <w:rsid w:val="00A85ED0"/>
    <w:rsid w:val="00A9025E"/>
    <w:rsid w:val="00AD6573"/>
    <w:rsid w:val="00B96A31"/>
    <w:rsid w:val="00BD622B"/>
    <w:rsid w:val="00C07170"/>
    <w:rsid w:val="00C2741E"/>
    <w:rsid w:val="00C7656B"/>
    <w:rsid w:val="00C848BC"/>
    <w:rsid w:val="00C94F59"/>
    <w:rsid w:val="00CA75F9"/>
    <w:rsid w:val="00CB195F"/>
    <w:rsid w:val="00CC4E31"/>
    <w:rsid w:val="00CD01D1"/>
    <w:rsid w:val="00CE3A62"/>
    <w:rsid w:val="00D1352A"/>
    <w:rsid w:val="00D234CF"/>
    <w:rsid w:val="00D52145"/>
    <w:rsid w:val="00D53A62"/>
    <w:rsid w:val="00DE327D"/>
    <w:rsid w:val="00DF05B8"/>
    <w:rsid w:val="00E771DF"/>
    <w:rsid w:val="00EF030D"/>
    <w:rsid w:val="00F54C2E"/>
    <w:rsid w:val="00F96A6B"/>
    <w:rsid w:val="00FB1F93"/>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93631C"/>
  <w15:chartTrackingRefBased/>
  <w15:docId w15:val="{5EC7536D-17E0-426F-BF39-CCD5AC1F6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8445E"/>
    <w:pPr>
      <w:tabs>
        <w:tab w:val="center" w:pos="4536"/>
        <w:tab w:val="right" w:pos="9072"/>
      </w:tabs>
      <w:spacing w:after="0" w:line="240" w:lineRule="auto"/>
    </w:pPr>
  </w:style>
  <w:style w:type="character" w:customStyle="1" w:styleId="En-tteCar">
    <w:name w:val="En-tête Car"/>
    <w:basedOn w:val="Policepardfaut"/>
    <w:link w:val="En-tte"/>
    <w:uiPriority w:val="99"/>
    <w:rsid w:val="00A8445E"/>
  </w:style>
  <w:style w:type="paragraph" w:styleId="Pieddepage">
    <w:name w:val="footer"/>
    <w:basedOn w:val="Normal"/>
    <w:link w:val="PieddepageCar"/>
    <w:uiPriority w:val="99"/>
    <w:unhideWhenUsed/>
    <w:rsid w:val="00A8445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8445E"/>
  </w:style>
  <w:style w:type="paragraph" w:styleId="Paragraphedeliste">
    <w:name w:val="List Paragraph"/>
    <w:basedOn w:val="Normal"/>
    <w:uiPriority w:val="34"/>
    <w:qFormat/>
    <w:rsid w:val="00A8445E"/>
    <w:pPr>
      <w:ind w:left="720"/>
      <w:contextualSpacing/>
    </w:pPr>
  </w:style>
  <w:style w:type="table" w:styleId="Grilledutableau">
    <w:name w:val="Table Grid"/>
    <w:basedOn w:val="TableauNormal"/>
    <w:uiPriority w:val="39"/>
    <w:rsid w:val="008C03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F96A6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349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gi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329</TotalTime>
  <Pages>13</Pages>
  <Words>3859</Words>
  <Characters>21228</Characters>
  <Application>Microsoft Office Word</Application>
  <DocSecurity>0</DocSecurity>
  <Lines>176</Lines>
  <Paragraphs>50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33</cp:revision>
  <dcterms:created xsi:type="dcterms:W3CDTF">2024-10-17T22:25:00Z</dcterms:created>
  <dcterms:modified xsi:type="dcterms:W3CDTF">2024-10-20T14:40:00Z</dcterms:modified>
</cp:coreProperties>
</file>